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B6E" w:rsidRPr="006E6911" w:rsidRDefault="0077639D">
      <w:pPr>
        <w:spacing w:before="78" w:after="0"/>
        <w:ind w:left="3884" w:right="3866"/>
        <w:jc w:val="center"/>
        <w:rPr>
          <w:lang w:val="ro-RO"/>
        </w:rPr>
      </w:pPr>
      <w:r w:rsidRPr="006E691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FIŞA DISCIPLINEI</w:t>
      </w:r>
      <w:r w:rsidR="00FD4A87">
        <w:rPr>
          <w:rStyle w:val="FootnoteReference"/>
          <w:rFonts w:ascii="Times New Roman" w:eastAsia="Times New Roman" w:hAnsi="Times New Roman" w:cs="Times New Roman"/>
          <w:b/>
          <w:sz w:val="28"/>
          <w:szCs w:val="28"/>
          <w:lang w:val="ro-RO"/>
        </w:rPr>
        <w:footnoteReference w:id="1"/>
      </w:r>
      <w:r w:rsidRPr="006E6911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1</w:t>
      </w:r>
    </w:p>
    <w:p w:rsidR="00236B6E" w:rsidRPr="006E6911" w:rsidRDefault="00236B6E">
      <w:pPr>
        <w:spacing w:before="7" w:after="0"/>
        <w:rPr>
          <w:lang w:val="ro-RO"/>
        </w:rPr>
      </w:pPr>
    </w:p>
    <w:p w:rsidR="00236B6E" w:rsidRPr="006E6911" w:rsidRDefault="00236B6E">
      <w:pPr>
        <w:spacing w:after="0"/>
        <w:rPr>
          <w:lang w:val="ro-RO"/>
        </w:rPr>
      </w:pPr>
    </w:p>
    <w:p w:rsidR="00236B6E" w:rsidRPr="006E6911" w:rsidRDefault="0077639D">
      <w:pPr>
        <w:numPr>
          <w:ilvl w:val="0"/>
          <w:numId w:val="1"/>
        </w:numPr>
        <w:spacing w:before="29" w:after="0"/>
        <w:ind w:right="-20" w:hanging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69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despre program</w:t>
      </w:r>
    </w:p>
    <w:p w:rsidR="00236B6E" w:rsidRPr="006E6911" w:rsidRDefault="00236B6E">
      <w:pPr>
        <w:spacing w:before="29" w:after="0"/>
        <w:ind w:left="213" w:right="-20"/>
        <w:rPr>
          <w:lang w:val="ro-RO"/>
        </w:rPr>
      </w:pPr>
    </w:p>
    <w:tbl>
      <w:tblPr>
        <w:tblStyle w:val="a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795"/>
        <w:gridCol w:w="6395"/>
      </w:tblGrid>
      <w:tr w:rsidR="00236B6E" w:rsidRPr="006E6911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1.1 Instituţia de învăţământ superior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Universitatea Creștină </w:t>
            </w:r>
            <w:proofErr w:type="spellStart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Partium</w:t>
            </w:r>
            <w:proofErr w:type="spellEnd"/>
          </w:p>
        </w:tc>
      </w:tr>
      <w:tr w:rsidR="00236B6E" w:rsidRPr="006E6911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 Facultatea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 w:rsidP="00DE6876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Facultatea de </w:t>
            </w:r>
            <w:r w:rsidR="00DE687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Științe Economice și Sociale</w:t>
            </w:r>
          </w:p>
        </w:tc>
      </w:tr>
      <w:tr w:rsidR="00236B6E" w:rsidRPr="006E6911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1.3 Departamentul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DE6876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Științe </w:t>
            </w:r>
            <w:proofErr w:type="spellStart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Socio-Umane</w:t>
            </w:r>
            <w:proofErr w:type="spellEnd"/>
          </w:p>
        </w:tc>
      </w:tr>
      <w:tr w:rsidR="00236B6E" w:rsidRPr="006E6911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1.4 Domeniul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DE6876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Științe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 educației</w:t>
            </w:r>
          </w:p>
        </w:tc>
      </w:tr>
      <w:tr w:rsidR="00236B6E" w:rsidRPr="006E6911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FD4A87">
            <w:pPr>
              <w:spacing w:after="0"/>
              <w:ind w:left="102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="0077639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icență</w:t>
            </w:r>
          </w:p>
        </w:tc>
      </w:tr>
      <w:tr w:rsidR="00236B6E" w:rsidRPr="006E6911">
        <w:trPr>
          <w:trHeight w:val="28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1.6 Programul de studii/Calificarea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Pedagogia Învățământului Primar și Preșcolar</w:t>
            </w:r>
            <w:r w:rsidR="002E01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/ </w:t>
            </w:r>
            <w:proofErr w:type="spellStart"/>
            <w:r w:rsidR="002E01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licentiat</w:t>
            </w:r>
            <w:proofErr w:type="spellEnd"/>
            <w:r w:rsidR="002E01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in </w:t>
            </w:r>
            <w:proofErr w:type="spellStart"/>
            <w:r w:rsidR="002E01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stiintele</w:t>
            </w:r>
            <w:proofErr w:type="spellEnd"/>
            <w:r w:rsidR="002E01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2E01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educatiei</w:t>
            </w:r>
            <w:proofErr w:type="spellEnd"/>
          </w:p>
        </w:tc>
      </w:tr>
    </w:tbl>
    <w:p w:rsidR="00236B6E" w:rsidRPr="006E6911" w:rsidRDefault="00236B6E">
      <w:pPr>
        <w:spacing w:before="11" w:after="0"/>
        <w:rPr>
          <w:lang w:val="ro-RO"/>
        </w:rPr>
      </w:pPr>
    </w:p>
    <w:p w:rsidR="00236B6E" w:rsidRPr="006E6911" w:rsidRDefault="0077639D">
      <w:pPr>
        <w:numPr>
          <w:ilvl w:val="0"/>
          <w:numId w:val="1"/>
        </w:numPr>
        <w:spacing w:before="29" w:after="0"/>
        <w:ind w:right="-20" w:hanging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69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despre disciplină</w:t>
      </w:r>
    </w:p>
    <w:p w:rsidR="00236B6E" w:rsidRPr="006E6911" w:rsidRDefault="00236B6E">
      <w:pPr>
        <w:spacing w:before="29" w:after="0"/>
        <w:ind w:left="213" w:right="-20"/>
        <w:rPr>
          <w:lang w:val="ro-RO"/>
        </w:rPr>
      </w:pPr>
    </w:p>
    <w:tbl>
      <w:tblPr>
        <w:tblStyle w:val="a0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828"/>
        <w:gridCol w:w="6362"/>
      </w:tblGrid>
      <w:tr w:rsidR="00236B6E" w:rsidRPr="00C44F68">
        <w:trPr>
          <w:trHeight w:val="2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2.1 Denumirea disciplinei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 w:rsidP="00DE6876">
            <w:pPr>
              <w:spacing w:after="0"/>
              <w:ind w:left="102" w:right="-20"/>
              <w:rPr>
                <w:lang w:val="ro-RO"/>
              </w:rPr>
            </w:pPr>
            <w:proofErr w:type="spellStart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Prectică</w:t>
            </w:r>
            <w:proofErr w:type="spellEnd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pedagogică </w:t>
            </w:r>
            <w:r w:rsidR="00DE687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III. (</w:t>
            </w: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învățământul preșcolar</w:t>
            </w:r>
            <w:r w:rsidR="00A7158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1.)</w:t>
            </w:r>
          </w:p>
        </w:tc>
      </w:tr>
      <w:tr w:rsidR="00236B6E" w:rsidRPr="006E6911">
        <w:trPr>
          <w:trHeight w:val="2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2.2 Titularul activităţii de curs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236B6E">
            <w:pPr>
              <w:spacing w:after="0"/>
              <w:ind w:left="102" w:right="-20"/>
              <w:rPr>
                <w:lang w:val="ro-RO"/>
              </w:rPr>
            </w:pPr>
          </w:p>
        </w:tc>
      </w:tr>
      <w:tr w:rsidR="00236B6E" w:rsidRPr="006E6911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2.3 Titularul activităţii de seminar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3A5E" w:rsidP="00A73A5E">
            <w:pPr>
              <w:spacing w:after="0"/>
              <w:ind w:left="102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Domján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M. Katalin</w:t>
            </w:r>
            <w:r w:rsidR="004354A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FD4A8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proofErr w:type="spellStart"/>
            <w:r w:rsidR="004354A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Debrenti</w:t>
            </w:r>
            <w:proofErr w:type="spellEnd"/>
            <w:r w:rsidR="004354A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Edith</w:t>
            </w:r>
            <w:r w:rsidR="001F35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drd. Kelemen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Henrietta</w:t>
            </w:r>
            <w:bookmarkStart w:id="0" w:name="_GoBack"/>
            <w:bookmarkEnd w:id="0"/>
            <w:proofErr w:type="spellEnd"/>
          </w:p>
        </w:tc>
      </w:tr>
      <w:tr w:rsidR="00236B6E" w:rsidRPr="006E6911">
        <w:trPr>
          <w:trHeight w:val="2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2.4 Anul de studiu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II.</w:t>
            </w:r>
          </w:p>
        </w:tc>
      </w:tr>
      <w:tr w:rsidR="00236B6E" w:rsidRPr="006E6911">
        <w:trPr>
          <w:trHeight w:val="2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2.5 Semestrul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158D">
            <w:pPr>
              <w:spacing w:after="0"/>
              <w:ind w:left="102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236B6E" w:rsidRPr="006E6911">
        <w:trPr>
          <w:trHeight w:val="2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2.6 Tipul de evaluare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3A5E">
            <w:pPr>
              <w:spacing w:after="0"/>
              <w:ind w:left="102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Evaluare continua 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sumativa</w:t>
            </w:r>
            <w:proofErr w:type="spellEnd"/>
          </w:p>
        </w:tc>
      </w:tr>
      <w:tr w:rsidR="00236B6E" w:rsidRPr="006E6911">
        <w:trPr>
          <w:trHeight w:val="2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2.7 Regimul disciplinei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3A5E">
            <w:pPr>
              <w:spacing w:after="0"/>
              <w:ind w:left="102" w:right="-20"/>
              <w:rPr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77639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disciplină de specialitate</w:t>
            </w:r>
          </w:p>
        </w:tc>
      </w:tr>
    </w:tbl>
    <w:p w:rsidR="00236B6E" w:rsidRPr="006E6911" w:rsidRDefault="00236B6E">
      <w:pPr>
        <w:spacing w:before="10" w:after="0"/>
        <w:rPr>
          <w:lang w:val="ro-RO"/>
        </w:rPr>
      </w:pPr>
    </w:p>
    <w:p w:rsidR="00236B6E" w:rsidRPr="006E6911" w:rsidRDefault="0077639D">
      <w:pPr>
        <w:numPr>
          <w:ilvl w:val="0"/>
          <w:numId w:val="1"/>
        </w:numPr>
        <w:spacing w:before="29" w:after="0"/>
        <w:ind w:right="-20" w:hanging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69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Timpul total estimat</w:t>
      </w:r>
    </w:p>
    <w:p w:rsidR="00236B6E" w:rsidRPr="006E6911" w:rsidRDefault="00236B6E">
      <w:pPr>
        <w:spacing w:before="29" w:after="0"/>
        <w:ind w:left="213" w:right="-20"/>
        <w:rPr>
          <w:lang w:val="ro-RO"/>
        </w:rPr>
      </w:pPr>
    </w:p>
    <w:tbl>
      <w:tblPr>
        <w:tblStyle w:val="a1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236B6E" w:rsidRPr="006E6911">
        <w:trPr>
          <w:trHeight w:val="28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5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5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care3.2curs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158D">
            <w:pPr>
              <w:spacing w:after="0"/>
              <w:ind w:left="105" w:right="-20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3.3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158D">
            <w:pPr>
              <w:spacing w:after="0"/>
              <w:ind w:left="105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236B6E" w:rsidRPr="006E6911">
        <w:trPr>
          <w:trHeight w:val="28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5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5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care3.5curs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236B6E">
            <w:pPr>
              <w:spacing w:after="0"/>
              <w:ind w:left="105" w:right="-20"/>
              <w:rPr>
                <w:lang w:val="ro-RO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3.6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158D">
            <w:pPr>
              <w:spacing w:after="0"/>
              <w:ind w:left="105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</w:tr>
      <w:tr w:rsidR="00236B6E" w:rsidRPr="006E6911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Distribuţia fondului de timp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5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ore</w:t>
            </w:r>
          </w:p>
        </w:tc>
      </w:tr>
      <w:tr w:rsidR="00236B6E" w:rsidRPr="006E6911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Studiul după manual, </w:t>
            </w:r>
            <w:proofErr w:type="spellStart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support</w:t>
            </w:r>
            <w:proofErr w:type="spellEnd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curs, bibliografie şi notiţe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158D">
            <w:pPr>
              <w:spacing w:after="0"/>
              <w:ind w:left="105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236B6E" w:rsidRPr="006E6911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Documentare suplimentară în bibliotecă, pe platforme electronice de specialitate şi pe teren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158D" w:rsidP="0003075E">
            <w:pPr>
              <w:spacing w:after="0"/>
              <w:ind w:left="105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236B6E" w:rsidRPr="006E6911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Pregătire seminarii/laboratoare, teme, referate, portofolii şi eseuri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C44F68">
            <w:pPr>
              <w:spacing w:after="0"/>
              <w:ind w:left="105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236B6E" w:rsidRPr="006E6911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proofErr w:type="spellStart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Tutoriat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C44F68" w:rsidP="0003075E">
            <w:pPr>
              <w:spacing w:after="0"/>
              <w:ind w:left="105" w:right="-20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236B6E" w:rsidRPr="006E6911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Examinări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236B6E">
            <w:pPr>
              <w:spacing w:after="0"/>
              <w:ind w:left="105" w:right="-20"/>
              <w:rPr>
                <w:lang w:val="ro-RO"/>
              </w:rPr>
            </w:pPr>
          </w:p>
        </w:tc>
      </w:tr>
      <w:tr w:rsidR="00236B6E" w:rsidRPr="006E6911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 activităţi…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236B6E">
            <w:pPr>
              <w:rPr>
                <w:lang w:val="ro-RO"/>
              </w:rPr>
            </w:pPr>
          </w:p>
        </w:tc>
      </w:tr>
      <w:tr w:rsidR="00236B6E" w:rsidRPr="006E6911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3.7 Total ore studiu individual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158D">
            <w:pPr>
              <w:spacing w:after="0"/>
              <w:ind w:left="105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</w:tr>
      <w:tr w:rsidR="00236B6E" w:rsidRPr="006E6911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3.8 Total ore </w:t>
            </w:r>
            <w:proofErr w:type="spellStart"/>
            <w:r w:rsidRPr="006E6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pesemestru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158D">
            <w:pPr>
              <w:spacing w:after="0"/>
              <w:ind w:left="105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236B6E" w:rsidRPr="006E6911">
        <w:trPr>
          <w:trHeight w:val="28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3.9 Numărul de credite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A7158D">
            <w:pPr>
              <w:spacing w:after="0"/>
              <w:ind w:left="105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</w:tbl>
    <w:p w:rsidR="002C7F05" w:rsidRPr="006E6911" w:rsidRDefault="002C7F05">
      <w:pPr>
        <w:spacing w:before="5" w:after="0"/>
        <w:rPr>
          <w:lang w:val="ro-RO"/>
        </w:rPr>
      </w:pPr>
    </w:p>
    <w:p w:rsidR="00236B6E" w:rsidRPr="006E6911" w:rsidRDefault="0077639D">
      <w:pPr>
        <w:numPr>
          <w:ilvl w:val="0"/>
          <w:numId w:val="1"/>
        </w:numPr>
        <w:spacing w:before="29" w:after="0"/>
        <w:ind w:right="-20" w:hanging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69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Precondiţii</w:t>
      </w:r>
      <w:r w:rsidRPr="006E6911">
        <w:rPr>
          <w:rFonts w:ascii="Times New Roman" w:eastAsia="Times New Roman" w:hAnsi="Times New Roman" w:cs="Times New Roman"/>
          <w:sz w:val="24"/>
          <w:szCs w:val="24"/>
          <w:lang w:val="ro-RO"/>
        </w:rPr>
        <w:t>(acolo unde este cazul)</w:t>
      </w:r>
    </w:p>
    <w:p w:rsidR="00236B6E" w:rsidRPr="006E6911" w:rsidRDefault="00236B6E">
      <w:pPr>
        <w:spacing w:before="2" w:after="0"/>
        <w:rPr>
          <w:lang w:val="ro-RO"/>
        </w:rPr>
      </w:pPr>
    </w:p>
    <w:tbl>
      <w:tblPr>
        <w:tblStyle w:val="a2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3"/>
        <w:gridCol w:w="8097"/>
      </w:tblGrid>
      <w:tr w:rsidR="00236B6E" w:rsidRPr="00C44F68">
        <w:trPr>
          <w:trHeight w:val="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4.1 de curriculum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CC2A1C" w:rsidRDefault="00776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C2A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Practică pedagogică </w:t>
            </w:r>
            <w:r w:rsidR="004354AD" w:rsidRPr="00CC2A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I., II.</w:t>
            </w:r>
          </w:p>
          <w:p w:rsidR="004354AD" w:rsidRPr="00CC2A1C" w:rsidRDefault="004354AD">
            <w:pPr>
              <w:spacing w:after="0"/>
              <w:rPr>
                <w:sz w:val="24"/>
                <w:szCs w:val="24"/>
                <w:lang w:val="ro-RO"/>
              </w:rPr>
            </w:pPr>
            <w:r w:rsidRPr="00CC2A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Cunoştinţe fundamentale de psihologie şi pedagogie</w:t>
            </w:r>
          </w:p>
          <w:p w:rsidR="00236B6E" w:rsidRPr="00CC2A1C" w:rsidRDefault="00776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C2A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Pedagogia învățământului primar/preșcolar</w:t>
            </w:r>
          </w:p>
          <w:p w:rsidR="004354AD" w:rsidRPr="00CC2A1C" w:rsidRDefault="004354AD">
            <w:pPr>
              <w:spacing w:after="0"/>
              <w:rPr>
                <w:sz w:val="24"/>
                <w:szCs w:val="24"/>
                <w:lang w:val="ro-RO"/>
              </w:rPr>
            </w:pPr>
            <w:r w:rsidRPr="00CC2A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Cunoştinţe ştiinţifice şi metodice (învăţământ preşcolar) fundamentale din domeniile Limbă şi comunicare în limba maghiară, Limbă şi comunicare în limba română, Matematică</w:t>
            </w:r>
          </w:p>
        </w:tc>
      </w:tr>
      <w:tr w:rsidR="00236B6E" w:rsidRPr="006E6911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4.2 de competenţe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CC2A1C" w:rsidRDefault="0077639D" w:rsidP="00274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2A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2A1CB0" w:rsidRPr="00CC2A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competenţe de </w:t>
            </w:r>
            <w:r w:rsidRPr="00CC2A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proiectarea </w:t>
            </w:r>
            <w:r w:rsidR="002A1CB0" w:rsidRPr="00CC2A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diferitelor </w:t>
            </w:r>
            <w:r w:rsidRPr="00CC2A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activități </w:t>
            </w:r>
            <w:r w:rsidR="002A1CB0" w:rsidRPr="00CC2A1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specifice învăţământului preşcolar: </w:t>
            </w:r>
            <w:r w:rsidR="002A1CB0" w:rsidRPr="00CC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 pe domenii </w:t>
            </w:r>
            <w:proofErr w:type="spellStart"/>
            <w:r w:rsidR="002A1CB0" w:rsidRPr="00CC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experienţiale</w:t>
            </w:r>
            <w:proofErr w:type="spellEnd"/>
            <w:r w:rsidR="002A1CB0" w:rsidRPr="00CC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(ADE), Jocuri si activităţi </w:t>
            </w:r>
            <w:r w:rsidR="002749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liber </w:t>
            </w:r>
            <w:r w:rsidR="002A1CB0" w:rsidRPr="00CC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alese (A</w:t>
            </w:r>
            <w:r w:rsidR="002749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2A1CB0" w:rsidRPr="00CC2A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A), Activităţi de dezvoltare personală (ADP)</w:t>
            </w:r>
          </w:p>
        </w:tc>
      </w:tr>
    </w:tbl>
    <w:p w:rsidR="008B084D" w:rsidRPr="006E6911" w:rsidRDefault="008B084D" w:rsidP="008B084D">
      <w:pPr>
        <w:spacing w:before="29" w:after="0"/>
        <w:ind w:left="573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36B6E" w:rsidRPr="006E6911" w:rsidRDefault="0077639D">
      <w:pPr>
        <w:numPr>
          <w:ilvl w:val="0"/>
          <w:numId w:val="1"/>
        </w:numPr>
        <w:spacing w:before="29" w:after="0"/>
        <w:ind w:right="-20" w:hanging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69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Condiţii </w:t>
      </w:r>
      <w:r w:rsidRPr="006E6911">
        <w:rPr>
          <w:rFonts w:ascii="Times New Roman" w:eastAsia="Times New Roman" w:hAnsi="Times New Roman" w:cs="Times New Roman"/>
          <w:sz w:val="24"/>
          <w:szCs w:val="24"/>
          <w:lang w:val="ro-RO"/>
        </w:rPr>
        <w:t>(acolo unde este cazul)</w:t>
      </w:r>
    </w:p>
    <w:p w:rsidR="00236B6E" w:rsidRPr="006E6911" w:rsidRDefault="00236B6E">
      <w:pPr>
        <w:spacing w:before="2" w:after="0"/>
        <w:rPr>
          <w:lang w:val="ro-RO"/>
        </w:rPr>
      </w:pPr>
    </w:p>
    <w:tbl>
      <w:tblPr>
        <w:tblStyle w:val="a3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8"/>
        <w:gridCol w:w="5262"/>
      </w:tblGrid>
      <w:tr w:rsidR="00236B6E" w:rsidRPr="006E6911">
        <w:trPr>
          <w:trHeight w:val="2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5.1 de desfăşurare a cursului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236B6E">
            <w:pPr>
              <w:rPr>
                <w:lang w:val="ro-RO"/>
              </w:rPr>
            </w:pPr>
          </w:p>
        </w:tc>
      </w:tr>
      <w:tr w:rsidR="00236B6E" w:rsidRPr="006E6911">
        <w:trPr>
          <w:trHeight w:val="26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5.2 de desfăşurare a seminarului/laboratorului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2E0156" w:rsidRDefault="00997790" w:rsidP="002E01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="00D13F4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nstituții de aplicație</w:t>
            </w:r>
            <w:r w:rsidR="002E01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2E0156" w:rsidRPr="00B02410">
              <w:rPr>
                <w:rFonts w:ascii="Times New Roman" w:hAnsi="Times New Roman" w:cs="Times New Roman"/>
                <w:sz w:val="24"/>
                <w:lang w:val="ro-RO"/>
              </w:rPr>
              <w:t xml:space="preserve">Liceul Teologic </w:t>
            </w:r>
            <w:proofErr w:type="spellStart"/>
            <w:r w:rsidR="002E0156" w:rsidRPr="00B02410">
              <w:rPr>
                <w:rFonts w:ascii="Times New Roman" w:hAnsi="Times New Roman" w:cs="Times New Roman"/>
                <w:sz w:val="24"/>
                <w:lang w:val="ro-RO"/>
              </w:rPr>
              <w:t>Romano-Catolic</w:t>
            </w:r>
            <w:proofErr w:type="spellEnd"/>
            <w:r w:rsidR="002E0156" w:rsidRPr="00B02410">
              <w:rPr>
                <w:rFonts w:ascii="Times New Roman" w:hAnsi="Times New Roman" w:cs="Times New Roman"/>
                <w:sz w:val="24"/>
                <w:lang w:val="ro-RO"/>
              </w:rPr>
              <w:t xml:space="preserve"> „Szent László”, GPP. „Szent László”, </w:t>
            </w:r>
            <w:r w:rsidR="002E0156" w:rsidRPr="00B02410">
              <w:rPr>
                <w:rFonts w:ascii="Times New Roman" w:hAnsi="Times New Roman" w:cs="Times New Roman"/>
                <w:bCs/>
                <w:sz w:val="24"/>
                <w:lang w:val="ro-RO"/>
              </w:rPr>
              <w:t xml:space="preserve">Liceul Teologic Reformat </w:t>
            </w:r>
            <w:proofErr w:type="spellStart"/>
            <w:r w:rsidR="002E0156" w:rsidRPr="00B02410">
              <w:rPr>
                <w:rFonts w:ascii="Times New Roman" w:hAnsi="Times New Roman" w:cs="Times New Roman"/>
                <w:bCs/>
                <w:sz w:val="24"/>
                <w:lang w:val="ro-RO"/>
              </w:rPr>
              <w:t>Lorántffy</w:t>
            </w:r>
            <w:proofErr w:type="spellEnd"/>
            <w:r w:rsidR="002E0156" w:rsidRPr="00B02410">
              <w:rPr>
                <w:rFonts w:ascii="Times New Roman" w:hAnsi="Times New Roman" w:cs="Times New Roman"/>
                <w:bCs/>
                <w:sz w:val="24"/>
                <w:lang w:val="ro-RO"/>
              </w:rPr>
              <w:t xml:space="preserve"> </w:t>
            </w:r>
            <w:proofErr w:type="spellStart"/>
            <w:r w:rsidR="002E0156" w:rsidRPr="00B02410">
              <w:rPr>
                <w:rFonts w:ascii="Times New Roman" w:hAnsi="Times New Roman" w:cs="Times New Roman"/>
                <w:bCs/>
                <w:sz w:val="24"/>
                <w:lang w:val="ro-RO"/>
              </w:rPr>
              <w:t>Zsuzsanna</w:t>
            </w:r>
            <w:proofErr w:type="spellEnd"/>
            <w:r w:rsidR="002E0156" w:rsidRPr="00B02410">
              <w:rPr>
                <w:rFonts w:ascii="Times New Roman" w:hAnsi="Times New Roman" w:cs="Times New Roman"/>
                <w:bCs/>
                <w:sz w:val="24"/>
                <w:lang w:val="ro-RO"/>
              </w:rPr>
              <w:t xml:space="preserve"> – Grădinița Reformată ”</w:t>
            </w:r>
            <w:proofErr w:type="spellStart"/>
            <w:r w:rsidR="002E0156" w:rsidRPr="00B02410">
              <w:rPr>
                <w:rFonts w:ascii="Times New Roman" w:hAnsi="Times New Roman" w:cs="Times New Roman"/>
                <w:bCs/>
                <w:sz w:val="24"/>
                <w:lang w:val="ro-RO"/>
              </w:rPr>
              <w:t>Csillagocska</w:t>
            </w:r>
            <w:proofErr w:type="spellEnd"/>
            <w:r w:rsidR="002E0156" w:rsidRPr="00B02410">
              <w:rPr>
                <w:rFonts w:ascii="Times New Roman" w:hAnsi="Times New Roman" w:cs="Times New Roman"/>
                <w:bCs/>
                <w:sz w:val="24"/>
                <w:lang w:val="ro-RO"/>
              </w:rPr>
              <w:t xml:space="preserve">”, </w:t>
            </w:r>
            <w:proofErr w:type="spellStart"/>
            <w:r w:rsidR="002E0156" w:rsidRPr="00B02410">
              <w:rPr>
                <w:rFonts w:ascii="Times New Roman" w:hAnsi="Times New Roman" w:cs="Times New Roman"/>
                <w:sz w:val="24"/>
                <w:lang w:val="ro-RO"/>
              </w:rPr>
              <w:t>Scoala</w:t>
            </w:r>
            <w:proofErr w:type="spellEnd"/>
            <w:r w:rsidR="002E0156" w:rsidRPr="00B02410">
              <w:rPr>
                <w:rFonts w:ascii="Times New Roman" w:hAnsi="Times New Roman" w:cs="Times New Roman"/>
                <w:sz w:val="24"/>
                <w:lang w:val="ro-RO"/>
              </w:rPr>
              <w:t xml:space="preserve"> Gimnaziala „Oltea Doamna”, GPP Nr. 47.</w:t>
            </w:r>
          </w:p>
        </w:tc>
      </w:tr>
    </w:tbl>
    <w:p w:rsidR="00236B6E" w:rsidRPr="006E6911" w:rsidRDefault="00236B6E">
      <w:pPr>
        <w:spacing w:before="12" w:after="0"/>
        <w:rPr>
          <w:lang w:val="ro-RO"/>
        </w:rPr>
      </w:pPr>
    </w:p>
    <w:p w:rsidR="0077639D" w:rsidRPr="006E6911" w:rsidRDefault="0077639D" w:rsidP="007763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69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Competenţe specifice acumulate</w:t>
      </w:r>
    </w:p>
    <w:tbl>
      <w:tblPr>
        <w:tblStyle w:val="a4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</w:tblGrid>
      <w:tr w:rsidR="0077639D" w:rsidRPr="006E6911" w:rsidTr="00883824">
        <w:trPr>
          <w:trHeight w:val="68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9D" w:rsidRPr="006E6911" w:rsidRDefault="0077639D" w:rsidP="00883824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Competenţe</w:t>
            </w:r>
          </w:p>
          <w:p w:rsidR="0077639D" w:rsidRPr="006E6911" w:rsidRDefault="0077639D" w:rsidP="00883824">
            <w:pPr>
              <w:spacing w:after="0" w:line="240" w:lineRule="auto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F4" w:rsidRPr="004A232C" w:rsidRDefault="002E14F4" w:rsidP="002E14F4">
            <w:pPr>
              <w:spacing w:after="0" w:line="240" w:lineRule="auto"/>
              <w:ind w:right="-20"/>
              <w:rPr>
                <w:lang w:val="ro-RO"/>
              </w:rPr>
            </w:pPr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C1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Proiectarea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unor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programe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instruire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sau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educationale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adaptate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pentru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diverse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niveluri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vârsta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/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pregatire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si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diverse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grupuritinta</w:t>
            </w:r>
            <w:proofErr w:type="spellEnd"/>
          </w:p>
          <w:p w:rsidR="002E14F4" w:rsidRPr="002E14F4" w:rsidRDefault="00CC2A1C" w:rsidP="002E14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C2</w:t>
            </w:r>
            <w:r w:rsidR="002E14F4"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Realizarea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="002E14F4"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activitatilor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="002E14F4"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="002E14F4"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="002E14F4"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instructiv-educativ</w:t>
            </w:r>
            <w:proofErr w:type="spellEnd"/>
            <w:r w:rsidR="002E14F4"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 din </w:t>
            </w:r>
            <w:proofErr w:type="spellStart"/>
            <w:r w:rsidR="002E14F4"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învatamântul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="002E14F4"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primar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="002E14F4"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="002E14F4"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prescolar</w:t>
            </w:r>
            <w:proofErr w:type="spellEnd"/>
          </w:p>
          <w:p w:rsidR="002E14F4" w:rsidRPr="002E14F4" w:rsidRDefault="002E14F4" w:rsidP="002E14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C3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Evaluarea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proceselor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învatare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a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rezultatelorsi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progresului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înregistrat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prescolari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/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scolarii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mici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.</w:t>
            </w:r>
          </w:p>
          <w:p w:rsidR="00F2148D" w:rsidRPr="002E0156" w:rsidRDefault="002E14F4" w:rsidP="002E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C4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Abordarea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manageriala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grupului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prescolari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/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scolarimici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a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procesului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învatamântsi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activitatilor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învatare</w:t>
            </w:r>
            <w:proofErr w:type="spellEnd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/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integrare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sociala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specifice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vârstei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grupului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2E14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tinta</w:t>
            </w:r>
            <w:proofErr w:type="spellEnd"/>
          </w:p>
        </w:tc>
      </w:tr>
      <w:tr w:rsidR="0077639D" w:rsidRPr="006E6911" w:rsidTr="00FF4D07">
        <w:trPr>
          <w:trHeight w:val="183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9D" w:rsidRPr="006E6911" w:rsidRDefault="0077639D" w:rsidP="00883824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Competenţe</w:t>
            </w:r>
          </w:p>
          <w:p w:rsidR="0077639D" w:rsidRPr="006E6911" w:rsidRDefault="0077639D" w:rsidP="00883824">
            <w:pPr>
              <w:spacing w:after="0" w:line="240" w:lineRule="auto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07" w:rsidRPr="004A232C" w:rsidRDefault="00FF4D07" w:rsidP="00FF4D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CT1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Aplicarea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principiilor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si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normelor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deontologie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profesionala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fundamentate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optiuni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valorice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explicite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specifice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specialistului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în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stiintele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educatiei</w:t>
            </w:r>
            <w:proofErr w:type="spellEnd"/>
          </w:p>
          <w:p w:rsidR="00FF4D07" w:rsidRPr="004A232C" w:rsidRDefault="00FF4D07" w:rsidP="00FF4D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CT2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Cooperarea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eficienta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în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echipe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lucru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profesionale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interdisciplinare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specifice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desfasurarii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proiectelor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programelor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din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domeniul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stiintelor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educatiei</w:t>
            </w:r>
            <w:proofErr w:type="spellEnd"/>
          </w:p>
          <w:p w:rsidR="00D13F4D" w:rsidRPr="006E6911" w:rsidRDefault="00FF4D07" w:rsidP="00FF4D07">
            <w:pPr>
              <w:spacing w:before="1" w:after="0" w:line="240" w:lineRule="auto"/>
              <w:ind w:right="1438"/>
              <w:jc w:val="both"/>
              <w:rPr>
                <w:sz w:val="24"/>
                <w:szCs w:val="24"/>
                <w:lang w:val="ro-RO"/>
              </w:rPr>
            </w:pPr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CT3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Utilizarea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metodelor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tehnicilor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eficiente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învatarepe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tot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parcursul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vietii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în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vedere</w:t>
            </w:r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a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formarii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si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dezvoltării</w:t>
            </w:r>
            <w:proofErr w:type="spellEnd"/>
            <w:r w:rsidR="00CC2A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>profesionale</w:t>
            </w:r>
            <w:proofErr w:type="spellEnd"/>
            <w:r w:rsidRPr="004A23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continue</w:t>
            </w:r>
          </w:p>
        </w:tc>
      </w:tr>
    </w:tbl>
    <w:p w:rsidR="0077639D" w:rsidRPr="006E6911" w:rsidRDefault="0077639D" w:rsidP="0077639D">
      <w:pPr>
        <w:spacing w:before="5" w:after="0"/>
        <w:rPr>
          <w:lang w:val="ro-RO"/>
        </w:rPr>
      </w:pPr>
    </w:p>
    <w:p w:rsidR="0077639D" w:rsidRPr="006E6911" w:rsidRDefault="0077639D" w:rsidP="0077639D">
      <w:pPr>
        <w:spacing w:before="29" w:after="0"/>
        <w:ind w:left="213" w:right="-20"/>
        <w:rPr>
          <w:lang w:val="ro-RO"/>
        </w:rPr>
      </w:pPr>
      <w:r w:rsidRPr="006E69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7. Obiectivele disciplinei </w:t>
      </w:r>
      <w:r w:rsidRPr="006E69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(reieşind din grila competenţelor specifice </w:t>
      </w:r>
      <w:proofErr w:type="spellStart"/>
      <w:r w:rsidRPr="006E6911">
        <w:rPr>
          <w:rFonts w:ascii="Times New Roman" w:eastAsia="Times New Roman" w:hAnsi="Times New Roman" w:cs="Times New Roman"/>
          <w:sz w:val="24"/>
          <w:szCs w:val="24"/>
          <w:lang w:val="ro-RO"/>
        </w:rPr>
        <w:t>accumulate</w:t>
      </w:r>
      <w:proofErr w:type="spellEnd"/>
      <w:r w:rsidRPr="006E6911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77639D" w:rsidRPr="006E6911" w:rsidRDefault="0077639D" w:rsidP="0077639D">
      <w:pPr>
        <w:spacing w:before="2" w:after="0"/>
        <w:rPr>
          <w:lang w:val="ro-RO"/>
        </w:rPr>
      </w:pPr>
    </w:p>
    <w:tbl>
      <w:tblPr>
        <w:tblStyle w:val="a5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30"/>
      </w:tblGrid>
      <w:tr w:rsidR="0077639D" w:rsidRPr="006E6911" w:rsidTr="008B084D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9D" w:rsidRPr="006E6911" w:rsidRDefault="0077639D" w:rsidP="00883824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7.1 Obiectivul general al</w:t>
            </w:r>
          </w:p>
          <w:p w:rsidR="0077639D" w:rsidRPr="006E6911" w:rsidRDefault="0077639D" w:rsidP="00883824">
            <w:pPr>
              <w:spacing w:after="0" w:line="240" w:lineRule="auto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9D" w:rsidRPr="006E6911" w:rsidRDefault="008B084D" w:rsidP="008B084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Identificarea particularităţilor </w:t>
            </w:r>
            <w:proofErr w:type="spellStart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procesuluiinstructive-</w:t>
            </w:r>
            <w:r w:rsidR="0077639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educativ</w:t>
            </w:r>
            <w:proofErr w:type="spellEnd"/>
            <w:r w:rsidR="0077639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la grădiniță</w:t>
            </w:r>
          </w:p>
          <w:p w:rsidR="008B084D" w:rsidRPr="00FD4A87" w:rsidRDefault="008B084D" w:rsidP="008B084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D4A8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Acumularea experienţei de a preda la ciclul preşcolar</w:t>
            </w:r>
          </w:p>
          <w:p w:rsidR="002E0156" w:rsidRPr="00FD4A87" w:rsidRDefault="002E0156" w:rsidP="002E01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4A8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Competenţe de observare şi analiză didactică a diferitelor activităţi specifice învăţământului preşcolar: </w:t>
            </w:r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 pe domenii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experienţiale</w:t>
            </w:r>
            <w:proofErr w:type="spellEnd"/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(ADE), Jocuri si activităţi </w:t>
            </w:r>
            <w:r w:rsidR="002749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liber</w:t>
            </w:r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alese (A</w:t>
            </w:r>
            <w:r w:rsidR="002749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A), Activităţi de dezvoltare personală (ADP)</w:t>
            </w:r>
          </w:p>
          <w:p w:rsidR="002E0156" w:rsidRPr="00FD4A87" w:rsidRDefault="002E0156" w:rsidP="002E0156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FD4A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Interpretarea şi explicarea principalelor teorii ale învăţării, a conţinuturilor specifice şi a curriculumului disciplinelor predate, precum şi a principalelor orientări metodologice; </w:t>
            </w:r>
          </w:p>
          <w:p w:rsidR="002E0156" w:rsidRPr="006E6911" w:rsidRDefault="002E0156" w:rsidP="002E0156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</w:pPr>
            <w:r w:rsidRPr="00FD4A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lastRenderedPageBreak/>
              <w:t>Utilizarea integrată a cunoştinţelor teoretice  şi metodice privind</w:t>
            </w:r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 xml:space="preserve"> funcţionarea eficientă şi dezvoltarea grupului de preşcolari. </w:t>
            </w:r>
          </w:p>
          <w:p w:rsidR="002E0156" w:rsidRPr="006E6911" w:rsidRDefault="002E0156" w:rsidP="002E0156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 xml:space="preserve">Utilizarea cunoştinţelor de specialitate, </w:t>
            </w:r>
            <w:proofErr w:type="spellStart"/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>psihopedagogice</w:t>
            </w:r>
            <w:proofErr w:type="spellEnd"/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 xml:space="preserve">  şi metodologice în elaborarea proiectelor de activităţi şi în realizarea activităţilor instructiv-educative din învăţământul </w:t>
            </w:r>
            <w:proofErr w:type="spellStart"/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>prescolar</w:t>
            </w:r>
            <w:proofErr w:type="spellEnd"/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 xml:space="preserve">; </w:t>
            </w:r>
          </w:p>
          <w:p w:rsidR="002E0156" w:rsidRPr="006E6911" w:rsidRDefault="002E0156" w:rsidP="002E0156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 xml:space="preserve">Desfăşurarea activităţilor instructiv-educative conform prevederilor curriculare, utilizând modelele instructiv-educative şi metodologiile de bază specifice procesului de educaţie  şi formare; </w:t>
            </w:r>
          </w:p>
          <w:p w:rsidR="002E0156" w:rsidRPr="006E6911" w:rsidRDefault="002E0156" w:rsidP="002E0156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 xml:space="preserve">Adaptarea şi aplicarea principiilor şi modelelor de proiectare a activităţilor educaţionale / de formare, diferenţiate în funcţie de grupul ţintă. </w:t>
            </w:r>
          </w:p>
          <w:p w:rsidR="002E0156" w:rsidRPr="006E6911" w:rsidRDefault="002E0156" w:rsidP="002E0156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 xml:space="preserve">Aplicarea unor strategii evaluative menite să asigure obiectivitate în aprecierea competenţelor elevilor din învăţământul </w:t>
            </w:r>
            <w:proofErr w:type="spellStart"/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>prescolar</w:t>
            </w:r>
            <w:proofErr w:type="spellEnd"/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 xml:space="preserve">; </w:t>
            </w:r>
          </w:p>
          <w:p w:rsidR="002E0156" w:rsidRPr="006E6911" w:rsidRDefault="002E0156" w:rsidP="002E0156">
            <w:pPr>
              <w:spacing w:after="0" w:line="240" w:lineRule="auto"/>
              <w:ind w:left="105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lang w:val="ro-RO"/>
              </w:rPr>
              <w:t>Elaborarea unor instrumente şi/sau probe de evaluare diferenţiată a rezultatelor procesului de învăţare;</w:t>
            </w:r>
          </w:p>
        </w:tc>
      </w:tr>
      <w:tr w:rsidR="0077639D" w:rsidRPr="006E6911" w:rsidTr="00883824">
        <w:trPr>
          <w:trHeight w:val="9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9D" w:rsidRPr="006E6911" w:rsidRDefault="0077639D" w:rsidP="007B10C0">
            <w:pPr>
              <w:pStyle w:val="ListParagraph"/>
              <w:numPr>
                <w:ilvl w:val="1"/>
                <w:numId w:val="8"/>
              </w:numPr>
              <w:spacing w:after="0"/>
              <w:ind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Obiectivele specifice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4D" w:rsidRPr="006E6911" w:rsidRDefault="007B10C0" w:rsidP="007B10C0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Susţinerea</w:t>
            </w:r>
            <w:r w:rsidR="0077639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către fiecare student a unui număr de </w:t>
            </w:r>
            <w:proofErr w:type="spellStart"/>
            <w:r w:rsidR="0077639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diferiteactivități</w:t>
            </w:r>
            <w:proofErr w:type="spellEnd"/>
            <w:r w:rsidR="0077639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educaționale cu îndrumarea coordonatorului de practică și a metodiștilor</w:t>
            </w:r>
          </w:p>
          <w:p w:rsidR="008B084D" w:rsidRPr="006E6911" w:rsidRDefault="007B10C0" w:rsidP="007B10C0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8B084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Realizarea documentelor curri</w:t>
            </w: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culare stabilite de cadrele didactice </w:t>
            </w:r>
            <w:proofErr w:type="spellStart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 w:rsidR="008B084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entoriși</w:t>
            </w:r>
            <w:proofErr w:type="spellEnd"/>
            <w:r w:rsidR="008B084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coordonatorii de practică pedagogică</w:t>
            </w:r>
          </w:p>
          <w:p w:rsidR="008B084D" w:rsidRPr="008B084D" w:rsidRDefault="007B10C0" w:rsidP="008B0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- </w:t>
            </w:r>
            <w:r w:rsidR="008B084D"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conştientizarea relaţiei dintre </w:t>
            </w:r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joacă şi </w:t>
            </w:r>
            <w:r w:rsidR="008B084D"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învăţare, a rolului cadrului didactic în optimizarea învăţării</w:t>
            </w:r>
            <w:r w:rsidRPr="006E6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grădiniţă</w:t>
            </w:r>
            <w:r w:rsidR="008B084D"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; </w:t>
            </w:r>
          </w:p>
          <w:p w:rsidR="008B084D" w:rsidRPr="008B084D" w:rsidRDefault="008B084D" w:rsidP="009B6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-implementarea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în practica </w:t>
            </w: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educaţionalăprevederil</w:t>
            </w:r>
            <w:r w:rsidR="009B6625" w:rsidRPr="006E6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e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documentele curriculare de tip reglator (plan cadru de învăţământ, </w:t>
            </w:r>
            <w:r w:rsidR="009B6625" w:rsidRPr="006E6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Curriculum pentru educaţ</w:t>
            </w:r>
            <w:r w:rsidR="009B6625" w:rsidRPr="009B6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ia timpuri</w:t>
            </w:r>
            <w:r w:rsidR="009B6625" w:rsidRPr="006E6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e, </w:t>
            </w:r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ghiduri metodologice); </w:t>
            </w:r>
          </w:p>
          <w:p w:rsidR="008B084D" w:rsidRPr="008B084D" w:rsidRDefault="008B084D" w:rsidP="009B66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-utilizarea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metodelor şi strategiilor de predare în funcţie de tipul de </w:t>
            </w:r>
            <w:r w:rsidR="009B6625" w:rsidRPr="006E6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activitate</w:t>
            </w:r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; </w:t>
            </w:r>
          </w:p>
          <w:p w:rsidR="008B084D" w:rsidRPr="008B084D" w:rsidRDefault="008B084D" w:rsidP="009B66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-valorificarea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metodelor şi tehnicilor de cunoaştere şi activizare a elevilor; </w:t>
            </w:r>
          </w:p>
          <w:p w:rsidR="008B084D" w:rsidRPr="008B084D" w:rsidRDefault="008B084D" w:rsidP="008B0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-aplicarea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strategiilor didactice de utilizare </w:t>
            </w: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eficientăa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mijloacelor sau auxiliarelor didactice in procesul de învăţământ; </w:t>
            </w:r>
          </w:p>
          <w:p w:rsidR="008B084D" w:rsidRPr="008B084D" w:rsidRDefault="008B084D" w:rsidP="008B0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-formarea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priceperilor de elaborare a </w:t>
            </w: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instrumentelorde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evaluare în activitatea </w:t>
            </w:r>
          </w:p>
          <w:p w:rsidR="008B084D" w:rsidRPr="008B084D" w:rsidRDefault="008B084D" w:rsidP="008B0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didactică; </w:t>
            </w:r>
          </w:p>
          <w:p w:rsidR="008B084D" w:rsidRPr="008B084D" w:rsidRDefault="008B084D" w:rsidP="008B0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-formarea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capacităţii de</w:t>
            </w:r>
            <w:r w:rsidR="007B10C0" w:rsidRPr="006E6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evaluare şi</w:t>
            </w:r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autoevaluare a activităţilor instructiv-educative susţinute; </w:t>
            </w:r>
          </w:p>
          <w:p w:rsidR="008B084D" w:rsidRPr="008B084D" w:rsidRDefault="008B084D" w:rsidP="008B0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-identificarea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trăsăturilor comportamentului didactic eficient şi stimulativ din punct de vedere al dezvoltării creativităţii, comunicării şi relaţionării socio-afective; </w:t>
            </w:r>
          </w:p>
          <w:p w:rsidR="008B084D" w:rsidRPr="008B084D" w:rsidRDefault="008B084D" w:rsidP="008B0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-identificarea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modalităţilor de corelare între educaţia formală, </w:t>
            </w: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nonformalăşi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</w:p>
          <w:p w:rsidR="008B084D" w:rsidRPr="008B084D" w:rsidRDefault="008B084D" w:rsidP="008B0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informală– forme de relaţionare şi colaborare ale şcolii cu celelalte instituţii cu funcţii educative la nivel social; </w:t>
            </w:r>
          </w:p>
          <w:p w:rsidR="008B084D" w:rsidRPr="008B084D" w:rsidRDefault="008B084D" w:rsidP="008B0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-identificarea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, analiza şi soluţionarea nevoilor educaţionale specifice elevilor din </w:t>
            </w: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invăţământul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preuniversitar; </w:t>
            </w:r>
          </w:p>
          <w:p w:rsidR="007B10C0" w:rsidRPr="006E6911" w:rsidRDefault="008B084D" w:rsidP="008B0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-stimularea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comportamentelor prosociale, de relaţionare </w:t>
            </w:r>
            <w:r w:rsidR="007B10C0" w:rsidRPr="006E6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constructive </w:t>
            </w:r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cu diverşi actori educaţionali şi de implicare </w:t>
            </w:r>
            <w:r w:rsidR="007B10C0" w:rsidRPr="006E6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active </w:t>
            </w:r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în viaţa comunităţii; </w:t>
            </w:r>
          </w:p>
          <w:p w:rsidR="008B084D" w:rsidRPr="008B084D" w:rsidRDefault="008B084D" w:rsidP="008B08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-aprofundarea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noilor orientări aduse de reforma învăţământului în domeniul educaţiei; </w:t>
            </w:r>
          </w:p>
          <w:p w:rsidR="0077639D" w:rsidRPr="006E6911" w:rsidRDefault="008B084D" w:rsidP="007B10C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o-RO"/>
              </w:rPr>
            </w:pPr>
            <w:proofErr w:type="spellStart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>-adoptarea</w:t>
            </w:r>
            <w:proofErr w:type="spellEnd"/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unei atitudini inovative, receptive, deschise faţă</w:t>
            </w:r>
            <w:r w:rsidR="002A6C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8B08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de schimbare, optimizare şi asigurarea calităţii în educaţie. </w:t>
            </w:r>
          </w:p>
        </w:tc>
      </w:tr>
    </w:tbl>
    <w:p w:rsidR="0077639D" w:rsidRPr="006E6911" w:rsidRDefault="0077639D" w:rsidP="0077639D">
      <w:pPr>
        <w:spacing w:before="3" w:after="0"/>
        <w:rPr>
          <w:lang w:val="ro-RO"/>
        </w:rPr>
      </w:pPr>
    </w:p>
    <w:p w:rsidR="0077639D" w:rsidRPr="006E6911" w:rsidRDefault="0077639D" w:rsidP="0077639D">
      <w:pPr>
        <w:spacing w:before="29" w:after="0" w:line="240" w:lineRule="auto"/>
        <w:ind w:left="213" w:right="-20"/>
        <w:rPr>
          <w:lang w:val="ro-RO"/>
        </w:rPr>
      </w:pPr>
      <w:r w:rsidRPr="006E69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8. Conţinuturi</w:t>
      </w:r>
    </w:p>
    <w:tbl>
      <w:tblPr>
        <w:tblStyle w:val="a8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984"/>
        <w:gridCol w:w="1701"/>
      </w:tblGrid>
      <w:tr w:rsidR="0077639D" w:rsidRPr="006E6911" w:rsidTr="002E0156">
        <w:tc>
          <w:tcPr>
            <w:tcW w:w="6663" w:type="dxa"/>
          </w:tcPr>
          <w:p w:rsidR="0077639D" w:rsidRPr="006E6911" w:rsidRDefault="0077639D" w:rsidP="00883824">
            <w:pPr>
              <w:spacing w:before="69" w:after="0" w:line="241" w:lineRule="auto"/>
              <w:ind w:right="326"/>
              <w:rPr>
                <w:lang w:val="ro-RO"/>
              </w:rPr>
            </w:pPr>
            <w:r w:rsidRPr="006E6911">
              <w:rPr>
                <w:lang w:val="ro-RO"/>
              </w:rPr>
              <w:br w:type="page"/>
            </w:r>
            <w:r w:rsidRPr="006E6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8.3 Practică</w:t>
            </w:r>
          </w:p>
        </w:tc>
        <w:tc>
          <w:tcPr>
            <w:tcW w:w="1984" w:type="dxa"/>
          </w:tcPr>
          <w:p w:rsidR="0077639D" w:rsidRPr="006E6911" w:rsidRDefault="0077639D" w:rsidP="00883824">
            <w:pPr>
              <w:spacing w:before="69" w:after="0" w:line="241" w:lineRule="auto"/>
              <w:ind w:right="326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Metode de predare</w:t>
            </w:r>
          </w:p>
        </w:tc>
        <w:tc>
          <w:tcPr>
            <w:tcW w:w="1701" w:type="dxa"/>
          </w:tcPr>
          <w:p w:rsidR="0077639D" w:rsidRPr="006E6911" w:rsidRDefault="0077639D" w:rsidP="00883824">
            <w:pPr>
              <w:spacing w:before="69" w:after="0" w:line="241" w:lineRule="auto"/>
              <w:ind w:right="326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77639D" w:rsidRPr="006E6911" w:rsidTr="002E0156">
        <w:tc>
          <w:tcPr>
            <w:tcW w:w="6663" w:type="dxa"/>
          </w:tcPr>
          <w:p w:rsidR="009B6625" w:rsidRPr="006E6911" w:rsidRDefault="009B6625" w:rsidP="0015468F">
            <w:pPr>
              <w:pStyle w:val="ListParagraph"/>
              <w:numPr>
                <w:ilvl w:val="0"/>
                <w:numId w:val="9"/>
              </w:numPr>
              <w:spacing w:before="69" w:after="0" w:line="240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5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Studiul documentelor</w:t>
            </w: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ce reglementează activitatea instructiv-educativă:</w:t>
            </w:r>
          </w:p>
          <w:p w:rsidR="009B6625" w:rsidRPr="0015468F" w:rsidRDefault="0015468F" w:rsidP="0015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9B6625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documente </w:t>
            </w:r>
            <w:r w:rsidR="009B6625"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curriculare (</w:t>
            </w:r>
            <w:r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curriculumul p</w:t>
            </w:r>
            <w:proofErr w:type="spellStart"/>
            <w:r w:rsidRPr="0015468F">
              <w:rPr>
                <w:rFonts w:ascii="Times New Roman" w:hAnsi="Times New Roman" w:cs="Times New Roman"/>
                <w:sz w:val="24"/>
                <w:szCs w:val="24"/>
              </w:rPr>
              <w:t>entru</w:t>
            </w:r>
            <w:proofErr w:type="spellEnd"/>
            <w:r w:rsidR="0027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8F">
              <w:rPr>
                <w:rFonts w:ascii="Times New Roman" w:hAnsi="Times New Roman" w:cs="Times New Roman"/>
                <w:sz w:val="24"/>
                <w:szCs w:val="24"/>
              </w:rPr>
              <w:t>educaţia</w:t>
            </w:r>
            <w:proofErr w:type="spellEnd"/>
            <w:r w:rsidR="0027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8F">
              <w:rPr>
                <w:rFonts w:ascii="Times New Roman" w:hAnsi="Times New Roman" w:cs="Times New Roman"/>
                <w:sz w:val="24"/>
                <w:szCs w:val="24"/>
              </w:rPr>
              <w:t>timpurie</w:t>
            </w:r>
            <w:proofErr w:type="spellEnd"/>
            <w:r w:rsidRPr="001546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5468F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154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6625"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ghiduri pentru aplicarea </w:t>
            </w:r>
            <w:r w:rsidR="008B57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curriculum-ului</w:t>
            </w:r>
            <w:r w:rsidR="009B6625"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9B6625" w:rsidRPr="0015468F" w:rsidRDefault="0015468F" w:rsidP="0015468F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9B6625"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documente de proiectare a activităţii instructiv-educative (proiectările anuale, semestriale, </w:t>
            </w:r>
            <w:r w:rsidR="008B57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proiectarea tematică, proiectarea săptămânală</w:t>
            </w:r>
            <w:r w:rsidR="009B6625"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proiectele </w:t>
            </w:r>
            <w:r w:rsidR="008B57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didactice</w:t>
            </w:r>
            <w:r w:rsidR="009B6625"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pentru activităţile demonstrative) </w:t>
            </w:r>
          </w:p>
          <w:p w:rsidR="009B6625" w:rsidRPr="006E6911" w:rsidRDefault="009B6625" w:rsidP="001546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5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Asistenţa la activităţile</w:t>
            </w: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instructiv-educative</w:t>
            </w:r>
            <w:r w:rsid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extracurriculare</w:t>
            </w:r>
            <w:proofErr w:type="spellEnd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la grădiniţă, analiza</w:t>
            </w:r>
            <w:r w:rsid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acestora, consemnarea observaţiilor în caietul de practică pedagogică</w:t>
            </w:r>
            <w:r w:rsidR="006E6911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baza fișelor de observaţie</w:t>
            </w: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9B6625" w:rsidRPr="0015468F" w:rsidRDefault="0015468F" w:rsidP="0015468F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6E6911"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Completarea fişelor de observaţii pentru a</w:t>
            </w:r>
            <w:r w:rsidR="009B6625"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ctivităţi susţinute de cadrele didactice şi studenţii practicanţi</w:t>
            </w:r>
          </w:p>
          <w:p w:rsidR="009B6625" w:rsidRPr="0015468F" w:rsidRDefault="0015468F" w:rsidP="0015468F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Analiza în eseu reflectiv a a</w:t>
            </w:r>
            <w:r w:rsidR="009B6625"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ctivităţi</w:t>
            </w:r>
            <w:r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lor</w:t>
            </w:r>
            <w:r w:rsidR="009B6625"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părinţii, activităţi</w:t>
            </w:r>
            <w:r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lor</w:t>
            </w:r>
            <w:r w:rsidR="009B6625"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extraşcolare</w:t>
            </w:r>
            <w:r w:rsidRPr="001546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unde a participat student</w:t>
            </w:r>
            <w:r w:rsidR="008B57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</w:t>
            </w:r>
          </w:p>
          <w:p w:rsidR="006E6911" w:rsidRPr="006E6911" w:rsidRDefault="006E6911" w:rsidP="001546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15468F">
              <w:rPr>
                <w:rFonts w:ascii="Times New Roman" w:hAnsi="Times New Roman" w:cs="Times New Roman"/>
                <w:b/>
                <w:sz w:val="24"/>
                <w:lang w:val="ro-RO"/>
              </w:rPr>
              <w:t>Proiectarea şi elaborarea unor materiale</w:t>
            </w:r>
            <w:r w:rsidRPr="006E6911">
              <w:rPr>
                <w:rFonts w:ascii="Times New Roman" w:hAnsi="Times New Roman" w:cs="Times New Roman"/>
                <w:sz w:val="24"/>
                <w:lang w:val="ro-RO"/>
              </w:rPr>
              <w:t xml:space="preserve"> necesare organizării şi desfăşurării activităţilor didactice şi educative </w:t>
            </w:r>
          </w:p>
          <w:p w:rsidR="006E6911" w:rsidRPr="0015468F" w:rsidRDefault="0015468F" w:rsidP="0015468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- </w:t>
            </w:r>
            <w:r w:rsidR="006E6911" w:rsidRPr="0015468F">
              <w:rPr>
                <w:rFonts w:ascii="Times New Roman" w:hAnsi="Times New Roman" w:cs="Times New Roman"/>
                <w:sz w:val="24"/>
                <w:lang w:val="ro-RO"/>
              </w:rPr>
              <w:t>Materiale legate de activitatea direct la clasă: plan de lecţie pentru fiecare activitate susţinută, seturi de materiale didactice pentru fiecare activitate susţinută</w:t>
            </w:r>
          </w:p>
          <w:p w:rsidR="006E6911" w:rsidRDefault="006E6911" w:rsidP="00F76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15468F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Susţinerea, autoevaluarea </w:t>
            </w:r>
            <w:r w:rsidR="0015468F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şi evaluarea </w:t>
            </w:r>
            <w:r w:rsidR="008B57EB">
              <w:rPr>
                <w:rFonts w:ascii="Times New Roman" w:hAnsi="Times New Roman" w:cs="Times New Roman"/>
                <w:sz w:val="24"/>
                <w:lang w:val="ro-RO"/>
              </w:rPr>
              <w:t xml:space="preserve">activităților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de probă</w:t>
            </w:r>
          </w:p>
          <w:p w:rsidR="0015468F" w:rsidRPr="00F76692" w:rsidRDefault="00F76692" w:rsidP="00F7669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- </w:t>
            </w:r>
            <w:r w:rsidR="006E6911" w:rsidRPr="00F76692">
              <w:rPr>
                <w:rFonts w:ascii="Times New Roman" w:hAnsi="Times New Roman" w:cs="Times New Roman"/>
                <w:sz w:val="24"/>
                <w:lang w:val="ro-RO"/>
              </w:rPr>
              <w:t>Susţinerea</w:t>
            </w:r>
            <w:r w:rsidR="0015468F" w:rsidRPr="00F76692">
              <w:rPr>
                <w:rFonts w:ascii="Times New Roman" w:hAnsi="Times New Roman" w:cs="Times New Roman"/>
                <w:sz w:val="24"/>
                <w:lang w:val="ro-RO"/>
              </w:rPr>
              <w:t xml:space="preserve"> diferitelor tipuri de activităţi</w:t>
            </w:r>
          </w:p>
          <w:p w:rsidR="0015468F" w:rsidRPr="00F76692" w:rsidRDefault="00F76692" w:rsidP="00F7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- </w:t>
            </w:r>
            <w:r w:rsidR="0015468F" w:rsidRPr="00F76692">
              <w:rPr>
                <w:rFonts w:ascii="Times New Roman" w:hAnsi="Times New Roman" w:cs="Times New Roman"/>
                <w:sz w:val="24"/>
                <w:lang w:val="ro-RO"/>
              </w:rPr>
              <w:t xml:space="preserve">Autoevaluarea activităţilor susţinute pe baza </w:t>
            </w:r>
            <w:r w:rsidR="0015468F" w:rsidRPr="00F766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criteriilor de evaluare </w:t>
            </w:r>
          </w:p>
          <w:p w:rsidR="0077639D" w:rsidRPr="00F76692" w:rsidRDefault="00F76692" w:rsidP="00F7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naliza</w:t>
            </w:r>
            <w:proofErr w:type="spellEnd"/>
            <w:r w:rsidR="002450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şi</w:t>
            </w:r>
            <w:proofErr w:type="spellEnd"/>
            <w:r w:rsidR="002450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evaluarea</w:t>
            </w:r>
            <w:proofErr w:type="spellEnd"/>
            <w:r w:rsidR="002749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activităţilor</w:t>
            </w:r>
            <w:proofErr w:type="spellEnd"/>
            <w:r w:rsidR="002450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susţinute</w:t>
            </w:r>
            <w:proofErr w:type="spellEnd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colegi</w:t>
            </w:r>
            <w:proofErr w:type="spellEnd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</w:t>
            </w:r>
            <w:proofErr w:type="spellEnd"/>
            <w:r w:rsidR="002450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baza</w:t>
            </w:r>
            <w:proofErr w:type="spellEnd"/>
            <w:r w:rsidR="002450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observaţiilor</w:t>
            </w:r>
            <w:proofErr w:type="spellEnd"/>
            <w:r w:rsidR="002450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consemnate</w:t>
            </w:r>
            <w:proofErr w:type="spellEnd"/>
            <w:r w:rsidR="002450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în</w:t>
            </w:r>
            <w:proofErr w:type="spellEnd"/>
            <w:r w:rsidR="002450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fişele</w:t>
            </w:r>
            <w:proofErr w:type="spellEnd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observaţie</w:t>
            </w:r>
            <w:proofErr w:type="spellEnd"/>
            <w:r w:rsidR="0015468F" w:rsidRPr="00F76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7639D" w:rsidRPr="006E6911" w:rsidRDefault="0077639D" w:rsidP="00883824">
            <w:pPr>
              <w:spacing w:before="69" w:after="0" w:line="241" w:lineRule="auto"/>
              <w:ind w:right="326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observația dirijată, analiza procesului educativ, studii de caz, expunere, </w:t>
            </w:r>
            <w:r w:rsidR="009B6625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conversaţie euristică, </w:t>
            </w: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dezbatere, exemplificare, problematizare, exercițiul</w:t>
            </w:r>
            <w:r w:rsidR="009B6625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metode de lucru în echipă </w:t>
            </w:r>
            <w:r w:rsidR="009B6625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</w: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</w:r>
          </w:p>
        </w:tc>
        <w:tc>
          <w:tcPr>
            <w:tcW w:w="1701" w:type="dxa"/>
          </w:tcPr>
          <w:p w:rsidR="0077639D" w:rsidRPr="006E6911" w:rsidRDefault="0077639D" w:rsidP="00883824">
            <w:pPr>
              <w:spacing w:before="69" w:after="0" w:line="241" w:lineRule="auto"/>
              <w:ind w:right="326"/>
              <w:rPr>
                <w:lang w:val="ro-RO"/>
              </w:rPr>
            </w:pPr>
          </w:p>
        </w:tc>
      </w:tr>
      <w:tr w:rsidR="00F76692" w:rsidRPr="006E6911" w:rsidTr="002C7F05">
        <w:tc>
          <w:tcPr>
            <w:tcW w:w="10348" w:type="dxa"/>
            <w:gridSpan w:val="3"/>
          </w:tcPr>
          <w:p w:rsidR="00F76692" w:rsidRPr="00274919" w:rsidRDefault="00F76692" w:rsidP="001546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27491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Bibliografie</w:t>
            </w:r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Curriculum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pentru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educație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timpurie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. MEC,</w:t>
            </w:r>
            <w:r w:rsidRPr="00274919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2019. </w:t>
            </w:r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Barabási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Tünde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Demény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Piroska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Stark Gabriella (2012):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Gyakorlatközelben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. A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projektmódszer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óvodai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alkalmazása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Ábel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Kiadó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Kolozsvár</w:t>
            </w:r>
            <w:proofErr w:type="spellEnd"/>
            <w:proofErr w:type="gram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.(</w:t>
            </w:r>
            <w:proofErr w:type="gram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Cap. 1-4.)</w:t>
            </w:r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Barabási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Tünde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Stark Gabriella (2020):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Óvodamódszertani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alapismeretek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. A 2019-es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koragyermekkori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nevelés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curriculumával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összhangban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átdolgozott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és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aktualizált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kiadás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</w:t>
            </w:r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Kolozsvári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Egyetemi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Kiadó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Kolozsvár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Birta-Székely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Noémi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Demény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Piroska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Stark Gabriella (2018, ed.):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Kezdő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óvónők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kézikönyve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Ábel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Kiadó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Kolozsvár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. (</w:t>
            </w:r>
            <w:proofErr w:type="gram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cap</w:t>
            </w:r>
            <w:proofErr w:type="gram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. I.)</w:t>
            </w:r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Dankó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Ervinné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(2000):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Nyelvi-kommunikációs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nevelés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az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óvodában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Okker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Kiadó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Budapest.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Dankó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Ervinné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(2016):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Nyelvi-kommunikációs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nevelés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az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óvodában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</w:t>
            </w:r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Módszertani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kézikönyv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a 3-7. </w:t>
            </w:r>
            <w:proofErr w:type="spellStart"/>
            <w:proofErr w:type="gram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éves</w:t>
            </w:r>
            <w:proofErr w:type="spellEnd"/>
            <w:proofErr w:type="gram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korosztály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fejlesztéséhez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</w:t>
            </w:r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Flaccus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Kiadó</w:t>
            </w:r>
            <w:proofErr w:type="spellEnd"/>
            <w:proofErr w:type="gram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, Budapest.</w:t>
            </w:r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</w:pPr>
            <w:r w:rsidRPr="00274919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 xml:space="preserve">Demény Piroska (szerk.) (2011, </w:t>
            </w:r>
            <w:proofErr w:type="spellStart"/>
            <w:r w:rsidRPr="00274919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ed</w:t>
            </w:r>
            <w:proofErr w:type="spellEnd"/>
            <w:r w:rsidRPr="00274919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 xml:space="preserve">): </w:t>
            </w:r>
            <w:r w:rsidRPr="0027491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u-HU"/>
              </w:rPr>
              <w:t>Pedagógiai gyakorlat. Szakmai kalauz óvoda- és elemi oktatás pedagógiája szakos hallgatók számára</w:t>
            </w:r>
            <w:r w:rsidRPr="00274919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 xml:space="preserve">. DPDA </w:t>
            </w:r>
            <w:proofErr w:type="spellStart"/>
            <w:r w:rsidRPr="00274919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Cluj</w:t>
            </w:r>
            <w:proofErr w:type="spellEnd"/>
            <w:r w:rsidRPr="00274919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274919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Napoca</w:t>
            </w:r>
            <w:proofErr w:type="spellEnd"/>
            <w:r w:rsidRPr="00274919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 xml:space="preserve">. </w:t>
            </w:r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Falus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Iván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(2003,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szerk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.):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Didaktika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Elméleti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alapok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tanítás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tanulásához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</w:t>
            </w:r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Nemzeti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Tankönyvkiadó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RT, Budapest. (</w:t>
            </w:r>
            <w:proofErr w:type="gram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cap</w:t>
            </w:r>
            <w:proofErr w:type="gram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. 10</w:t>
            </w:r>
            <w:proofErr w:type="gram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. ,</w:t>
            </w:r>
            <w:proofErr w:type="gram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13. , 15.).</w:t>
            </w:r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hyperlink r:id="rId9" w:history="1">
              <w:r w:rsidRPr="0027491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https://regi.tankonyvtar.hu/hu/tartalom/tamop425/2011_0001_519_42498_2/index.html</w:t>
              </w:r>
            </w:hyperlink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Gósy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Mária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(2002):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Beszéd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és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óvoda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</w:t>
            </w:r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Nikol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Kiadó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, Budapest. 79-113.</w:t>
            </w:r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Kádár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Annamária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(2012):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Az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érzelmi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intelligencia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fejlődése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és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fejlesztésének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lehetőségei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óvodás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és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kisiskolás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korban</w:t>
            </w:r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Ábel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Kiadó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Kolozsvár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. (cap. 7)</w:t>
            </w:r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Kovács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György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Bakosi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Éva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(2003):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Játék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az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óvodában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</w:t>
            </w:r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Didakt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, Debrecen.</w:t>
            </w:r>
          </w:p>
          <w:p w:rsidR="00274919" w:rsidRP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Pálfi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Sándor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(2015,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ed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):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Óvodapedagógiai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módszertani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kézikönyv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Debreceni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Egyetem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Debrecen.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Szaktárnet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projekt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. 6–46</w:t>
            </w:r>
            <w:proofErr w:type="gram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,  176</w:t>
            </w:r>
            <w:proofErr w:type="gram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–196. </w:t>
            </w:r>
            <w:hyperlink r:id="rId10" w:tgtFrame="_blank" w:history="1">
              <w:r w:rsidRPr="0027491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http://tanarkepzes.unideb.hu/szaktarnet/kiadvanyok/ovodapedagogiai_modszertani_kezikonyv.pdf</w:t>
              </w:r>
            </w:hyperlink>
            <w:r w:rsidRPr="0027491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 </w:t>
            </w:r>
          </w:p>
          <w:p w:rsidR="00274919" w:rsidRDefault="00274919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Stark Gabriella (2011):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Óvodai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tevékenységek</w:t>
            </w:r>
            <w:proofErr w:type="spellEnd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módszertana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Ábel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Kiadó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Kolozsvár</w:t>
            </w:r>
            <w:proofErr w:type="spell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. (</w:t>
            </w:r>
            <w:proofErr w:type="gram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cap</w:t>
            </w:r>
            <w:proofErr w:type="gram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>III.,</w:t>
            </w:r>
            <w:proofErr w:type="gramEnd"/>
            <w:r w:rsidRPr="002749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V-VII.)</w:t>
            </w:r>
          </w:p>
          <w:p w:rsidR="002A6CA5" w:rsidRPr="009C73BB" w:rsidRDefault="009C73BB" w:rsidP="00274919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Birta-Székely</w:t>
            </w:r>
            <w:proofErr w:type="spellEnd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Noémi</w:t>
            </w:r>
            <w:proofErr w:type="spellEnd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Demény</w:t>
            </w:r>
            <w:proofErr w:type="spellEnd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Piroska</w:t>
            </w:r>
            <w:proofErr w:type="spellEnd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2A6CA5" w:rsidRPr="009C7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Stark </w:t>
            </w:r>
            <w:r w:rsidRPr="009C7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  <w:r w:rsidR="002A6CA5" w:rsidRPr="009C7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abriella</w:t>
            </w:r>
            <w:r w:rsidRPr="009C7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2018)</w:t>
            </w:r>
            <w:r w:rsidRPr="009C7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KEZDŐ ÓVÓNŐK KÉZIKÖNYVE. </w:t>
            </w:r>
            <w:proofErr w:type="spellStart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elmélettől</w:t>
            </w:r>
            <w:proofErr w:type="spellEnd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gyakorlati</w:t>
            </w:r>
            <w:proofErr w:type="spellEnd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megvalósításig</w:t>
            </w:r>
            <w:proofErr w:type="spellEnd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Ábel</w:t>
            </w:r>
            <w:proofErr w:type="spellEnd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Kiadó</w:t>
            </w:r>
            <w:proofErr w:type="spellEnd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• </w:t>
            </w:r>
            <w:proofErr w:type="spellStart"/>
            <w:r w:rsidRPr="009C73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Kolozsvár</w:t>
            </w:r>
            <w:proofErr w:type="spellEnd"/>
          </w:p>
          <w:p w:rsidR="00274919" w:rsidRPr="00274919" w:rsidRDefault="00274919" w:rsidP="00F7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3E37F6" w:rsidRDefault="003E37F6">
      <w:pPr>
        <w:spacing w:before="69" w:after="0" w:line="241" w:lineRule="auto"/>
        <w:ind w:right="3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36B6E" w:rsidRPr="006E6911" w:rsidRDefault="0077639D">
      <w:pPr>
        <w:spacing w:before="69" w:after="0" w:line="241" w:lineRule="auto"/>
        <w:ind w:right="326"/>
        <w:rPr>
          <w:lang w:val="ro-RO"/>
        </w:rPr>
      </w:pPr>
      <w:r w:rsidRPr="006E69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9. Coroborarea conţinuturilor disciplinei cu aşteptările reprezentanţilor comunităţii epistemice, asociaţilor profesionale şi angajatori reprezentativi din domeniul aferent programului</w:t>
      </w:r>
    </w:p>
    <w:tbl>
      <w:tblPr>
        <w:tblStyle w:val="a9"/>
        <w:tblW w:w="103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4"/>
      </w:tblGrid>
      <w:tr w:rsidR="00236B6E" w:rsidRPr="006E6911" w:rsidTr="0077639D">
        <w:tc>
          <w:tcPr>
            <w:tcW w:w="10324" w:type="dxa"/>
          </w:tcPr>
          <w:p w:rsidR="00236B6E" w:rsidRPr="00FD4A87" w:rsidRDefault="002E0156" w:rsidP="00F7669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A8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Conținutul disciplinei este în concordanță cu actele normative în vigoare privind educaţia preuniversitară, cu normele academice și cu standardele stabilite în Registrul Național al Calificărilor în Învățământul Superior.</w:t>
            </w:r>
            <w:r w:rsidR="00A73A5E" w:rsidRPr="0066065A">
              <w:rPr>
                <w:rFonts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Pentru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mai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bună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adaptare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cerinţele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pieţei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muncii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conţinutului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disciplinei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s-au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organizat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discuții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și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întâlniri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atât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profesori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în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învățământul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primar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și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preșcolar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cât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și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reprezentanţii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angajatorilor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mediul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socio-cultural,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respectiv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inspectori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școlar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directori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instituții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A73A5E" w:rsidRPr="00A73A5E">
              <w:rPr>
                <w:rFonts w:ascii="Times New Roman" w:hAnsi="Times New Roman" w:cs="Times New Roman"/>
              </w:rPr>
              <w:t>învățământ</w:t>
            </w:r>
            <w:proofErr w:type="spellEnd"/>
            <w:r w:rsidR="00A73A5E" w:rsidRPr="00A73A5E">
              <w:rPr>
                <w:rFonts w:ascii="Times New Roman" w:hAnsi="Times New Roman" w:cs="Times New Roman"/>
              </w:rPr>
              <w:t>.</w:t>
            </w:r>
          </w:p>
        </w:tc>
      </w:tr>
    </w:tbl>
    <w:p w:rsidR="00236B6E" w:rsidRPr="006E6911" w:rsidRDefault="00236B6E">
      <w:pPr>
        <w:spacing w:after="0"/>
        <w:rPr>
          <w:lang w:val="ro-RO"/>
        </w:rPr>
      </w:pPr>
    </w:p>
    <w:p w:rsidR="00236B6E" w:rsidRPr="006E6911" w:rsidRDefault="0077639D">
      <w:pPr>
        <w:spacing w:before="29" w:after="0"/>
        <w:ind w:left="213" w:right="-20"/>
        <w:rPr>
          <w:lang w:val="ro-RO"/>
        </w:rPr>
      </w:pPr>
      <w:r w:rsidRPr="006E69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10. Evaluare</w:t>
      </w:r>
    </w:p>
    <w:p w:rsidR="00236B6E" w:rsidRPr="006E6911" w:rsidRDefault="00236B6E">
      <w:pPr>
        <w:spacing w:before="29" w:after="0"/>
        <w:ind w:left="213" w:right="-20"/>
        <w:rPr>
          <w:lang w:val="ro-RO"/>
        </w:rPr>
      </w:pPr>
    </w:p>
    <w:tbl>
      <w:tblPr>
        <w:tblStyle w:val="aa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01"/>
        <w:gridCol w:w="5245"/>
        <w:gridCol w:w="1559"/>
        <w:gridCol w:w="1685"/>
      </w:tblGrid>
      <w:tr w:rsidR="00236B6E" w:rsidRPr="006E6911" w:rsidTr="006561BB">
        <w:trPr>
          <w:trHeight w:val="5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 activitate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5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10.1 Criterii de</w:t>
            </w:r>
          </w:p>
          <w:p w:rsidR="00236B6E" w:rsidRPr="006E6911" w:rsidRDefault="001B400B">
            <w:pPr>
              <w:spacing w:after="0" w:line="240" w:lineRule="auto"/>
              <w:ind w:left="105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="0077639D"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valuare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5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10.2 Metode de evaluare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Pr="006E6911" w:rsidRDefault="0077639D" w:rsidP="006561BB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10.3 Pondere din </w:t>
            </w:r>
            <w:proofErr w:type="spellStart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notafinală</w:t>
            </w:r>
            <w:proofErr w:type="spellEnd"/>
          </w:p>
        </w:tc>
      </w:tr>
      <w:tr w:rsidR="00236B6E" w:rsidRPr="006E6911" w:rsidTr="006561BB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B6E" w:rsidRPr="006E6911" w:rsidRDefault="0077639D">
            <w:pPr>
              <w:spacing w:after="0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10.4 Curs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B6E" w:rsidRPr="006E6911" w:rsidRDefault="00236B6E">
            <w:pPr>
              <w:spacing w:before="9" w:after="0" w:line="240" w:lineRule="auto"/>
              <w:ind w:left="105" w:right="85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B6E" w:rsidRPr="006E6911" w:rsidRDefault="00236B6E">
            <w:pPr>
              <w:spacing w:after="0" w:line="240" w:lineRule="auto"/>
              <w:ind w:left="105" w:right="-20"/>
              <w:rPr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B6E" w:rsidRPr="006E6911" w:rsidRDefault="00236B6E">
            <w:pPr>
              <w:spacing w:after="0"/>
              <w:ind w:left="102" w:right="-20"/>
              <w:rPr>
                <w:lang w:val="ro-RO"/>
              </w:rPr>
            </w:pPr>
          </w:p>
        </w:tc>
      </w:tr>
      <w:tr w:rsidR="008B57EB" w:rsidRPr="006E6911" w:rsidTr="006561BB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7EB" w:rsidRPr="006E6911" w:rsidRDefault="008B57EB" w:rsidP="00CC2A1C">
            <w:pPr>
              <w:spacing w:after="0" w:line="240" w:lineRule="auto"/>
              <w:ind w:left="102" w:right="-20"/>
              <w:rPr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10.5 Seminar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7EB" w:rsidRPr="00FD4A87" w:rsidRDefault="008B57EB" w:rsidP="00A3518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 xml:space="preserve"> continua a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studentelor</w:t>
            </w:r>
            <w:proofErr w:type="spellEnd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57EB" w:rsidRPr="008B57EB" w:rsidRDefault="008B57EB" w:rsidP="00A351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57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Calitatea proiectelor didactice elaborate </w:t>
            </w:r>
          </w:p>
          <w:p w:rsidR="008B57EB" w:rsidRPr="00FD4A87" w:rsidRDefault="008B57EB" w:rsidP="00A351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57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Calitatea activităţilor susţinute – analizate şi evaluate de mentori şi/sau de coordonatorul de practică </w:t>
            </w:r>
          </w:p>
          <w:p w:rsidR="008B57EB" w:rsidRPr="00FD4A87" w:rsidRDefault="008B57EB" w:rsidP="00A351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Calitatea materialelor didactice pregătite, </w:t>
            </w:r>
          </w:p>
          <w:p w:rsidR="008B57EB" w:rsidRPr="00FD4A87" w:rsidRDefault="008B57EB" w:rsidP="00A351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Conţinutul şi valoarea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stiinţifică</w:t>
            </w:r>
            <w:proofErr w:type="spellEnd"/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psihopedagogică</w:t>
            </w:r>
            <w:proofErr w:type="spellEnd"/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metodică a materialelor realizate</w:t>
            </w:r>
          </w:p>
          <w:p w:rsidR="008B57EB" w:rsidRPr="00FD4A87" w:rsidRDefault="008B57EB" w:rsidP="00A351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activă la activităţile din practica pedagogică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7EB" w:rsidRDefault="008B57EB" w:rsidP="00A3518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Observaţia sistematică</w:t>
            </w:r>
          </w:p>
          <w:p w:rsidR="008B57EB" w:rsidRPr="006E6911" w:rsidRDefault="008B57EB" w:rsidP="00A3518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Probă practică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7EB" w:rsidRPr="006E6911" w:rsidRDefault="008B57EB" w:rsidP="00A3518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2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87507" w:rsidRPr="006E6911" w:rsidTr="006561BB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7507" w:rsidRPr="006E6911" w:rsidRDefault="00687507" w:rsidP="00CC2A1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295" w:rsidRPr="00FD4A87" w:rsidRDefault="00343295" w:rsidP="00CC2A1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sumativă</w:t>
            </w:r>
            <w:proofErr w:type="spellEnd"/>
            <w:r w:rsidRPr="00FD4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8B57EB"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8B57EB">
              <w:rPr>
                <w:rFonts w:ascii="Times New Roman" w:hAnsi="Times New Roman" w:cs="Times New Roman"/>
                <w:sz w:val="24"/>
                <w:szCs w:val="24"/>
              </w:rPr>
              <w:t>ulu</w:t>
            </w:r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60235" w:rsidRPr="00FD4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A8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conţine</w:t>
            </w:r>
            <w:proofErr w:type="spellEnd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3295" w:rsidRPr="00FD4A87" w:rsidRDefault="00343295" w:rsidP="00CC2A1C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activițile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conduse</w:t>
            </w:r>
            <w:proofErr w:type="spellEnd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57EB" w:rsidRPr="008B57EB" w:rsidRDefault="008B57EB" w:rsidP="00CC2A1C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3295" w:rsidRPr="008B57EB" w:rsidRDefault="00343295" w:rsidP="00CC2A1C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fisa</w:t>
            </w:r>
            <w:proofErr w:type="spellEnd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8B57EB"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întocmită</w:t>
            </w:r>
            <w:proofErr w:type="spellEnd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profesorul</w:t>
            </w:r>
            <w:proofErr w:type="spellEnd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mentor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coordinator de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="008B57EB"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8B57EB"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autoanaliza</w:t>
            </w:r>
            <w:proofErr w:type="spellEnd"/>
            <w:r w:rsidR="008B57EB"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reflectivă</w:t>
            </w:r>
            <w:proofErr w:type="spellEnd"/>
            <w:r w:rsidR="008B57EB"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întocmită</w:t>
            </w:r>
            <w:proofErr w:type="spellEnd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de student a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r w:rsidR="008B57EB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7EB" w:rsidRP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7EB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</w:p>
          <w:p w:rsidR="00687507" w:rsidRPr="00A73A5E" w:rsidRDefault="00343295" w:rsidP="00A73A5E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8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fișe de observație a activităților susținute de doamna educatoare/ profesor mentor, respectiv de colege -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observate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7507" w:rsidRDefault="00343295" w:rsidP="00CC2A1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Portofoliu</w:t>
            </w:r>
          </w:p>
          <w:p w:rsidR="00343295" w:rsidRPr="006E6911" w:rsidRDefault="00343295" w:rsidP="00CC2A1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7507" w:rsidRPr="006E6911" w:rsidRDefault="00A60235" w:rsidP="00CC2A1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B12B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B57EB" w:rsidRPr="006E6911" w:rsidTr="006561BB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7EB" w:rsidRPr="006E6911" w:rsidRDefault="008B57EB" w:rsidP="00CC2A1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7EB" w:rsidRPr="00FD4A87" w:rsidRDefault="008B57EB" w:rsidP="008B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Raportul</w:t>
            </w:r>
            <w:proofErr w:type="spellEnd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D4A87">
              <w:rPr>
                <w:rFonts w:ascii="Times New Roman" w:hAnsi="Times New Roman" w:cs="Times New Roman"/>
                <w:sz w:val="24"/>
                <w:szCs w:val="24"/>
              </w:rPr>
              <w:t>voluntariat</w:t>
            </w:r>
            <w:proofErr w:type="spellEnd"/>
          </w:p>
          <w:p w:rsidR="008B57EB" w:rsidRPr="00FD4A87" w:rsidRDefault="008B57EB" w:rsidP="00CC2A1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7EB" w:rsidRDefault="008B57EB" w:rsidP="00CC2A1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Eseu - </w:t>
            </w:r>
            <w:proofErr w:type="spellStart"/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portfoliu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7EB" w:rsidRPr="006B12BC" w:rsidRDefault="008B57EB" w:rsidP="00CC2A1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  <w:proofErr w:type="spellEnd"/>
          </w:p>
        </w:tc>
      </w:tr>
      <w:tr w:rsidR="00236B6E" w:rsidRPr="006E6911" w:rsidTr="002E0156">
        <w:trPr>
          <w:trHeight w:val="416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E" w:rsidRDefault="0077639D" w:rsidP="00CC2A1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E69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10.6 Standard minim de performanţă</w:t>
            </w:r>
          </w:p>
          <w:p w:rsidR="00236B6E" w:rsidRPr="00A60235" w:rsidRDefault="00A60235" w:rsidP="00CC2A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orele</w:t>
            </w:r>
            <w:proofErr w:type="spellEnd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</w:p>
          <w:p w:rsidR="00A60235" w:rsidRPr="00A60235" w:rsidRDefault="00A60235" w:rsidP="00CC2A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susţinerea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autoevaluarea</w:t>
            </w:r>
            <w:proofErr w:type="spellEnd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 xml:space="preserve"> a 8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 xml:space="preserve"> instructive-educative</w:t>
            </w:r>
          </w:p>
          <w:p w:rsidR="00A60235" w:rsidRPr="00A60235" w:rsidRDefault="00A60235" w:rsidP="00CC2A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predarea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portfoliului</w:t>
            </w:r>
            <w:proofErr w:type="spellEnd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cerinţelor</w:t>
            </w:r>
            <w:proofErr w:type="spellEnd"/>
            <w:r w:rsidR="008B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întocmire</w:t>
            </w:r>
            <w:proofErr w:type="spellEnd"/>
          </w:p>
          <w:p w:rsidR="00A60235" w:rsidRPr="00A60235" w:rsidRDefault="00A60235" w:rsidP="00CC2A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autocorectare</w:t>
            </w:r>
            <w:proofErr w:type="spellEnd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60235">
              <w:rPr>
                <w:rFonts w:ascii="Times New Roman" w:hAnsi="Times New Roman" w:cs="Times New Roman"/>
                <w:sz w:val="24"/>
                <w:szCs w:val="24"/>
              </w:rPr>
              <w:t>greşelilor</w:t>
            </w:r>
            <w:proofErr w:type="spellEnd"/>
          </w:p>
        </w:tc>
      </w:tr>
    </w:tbl>
    <w:p w:rsidR="00236B6E" w:rsidRPr="006E6911" w:rsidRDefault="00236B6E">
      <w:pPr>
        <w:spacing w:before="5" w:after="0"/>
        <w:rPr>
          <w:lang w:val="ro-RO"/>
        </w:rPr>
      </w:pPr>
    </w:p>
    <w:tbl>
      <w:tblPr>
        <w:tblStyle w:val="ab"/>
        <w:tblW w:w="10199" w:type="dxa"/>
        <w:tblLayout w:type="fixed"/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236B6E" w:rsidRPr="006E6911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B6E" w:rsidRPr="00A73A5E" w:rsidRDefault="0077639D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3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Data completării</w:t>
            </w:r>
          </w:p>
          <w:p w:rsidR="00FD4A87" w:rsidRPr="006E6911" w:rsidRDefault="00FD4A87" w:rsidP="00A73A5E">
            <w:pPr>
              <w:spacing w:before="69" w:after="0" w:line="240" w:lineRule="auto"/>
              <w:ind w:left="40" w:right="-20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="008B57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  <w:r w:rsidR="00A73A5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septembrie 2023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236B6E" w:rsidRPr="00A73A5E" w:rsidRDefault="0077639D" w:rsidP="00A73A5E">
            <w:pPr>
              <w:spacing w:before="69" w:after="0" w:line="240" w:lineRule="auto"/>
              <w:ind w:right="-20"/>
              <w:rPr>
                <w:b/>
                <w:lang w:val="ro-RO"/>
              </w:rPr>
            </w:pPr>
            <w:r w:rsidRPr="00A73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Semnătura titularului de curs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36B6E" w:rsidRPr="00A73A5E" w:rsidRDefault="0077639D" w:rsidP="00A73A5E">
            <w:pPr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3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Semnătura titularului de seminar</w:t>
            </w:r>
          </w:p>
          <w:p w:rsidR="00A73A5E" w:rsidRDefault="00A73A5E">
            <w:pPr>
              <w:spacing w:before="69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Domján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Katalin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FD4A87" w:rsidRDefault="00FD4A87">
            <w:pPr>
              <w:spacing w:before="69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Debrenti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Edit</w:t>
            </w:r>
          </w:p>
          <w:p w:rsidR="00FD4A87" w:rsidRPr="00FD4A87" w:rsidRDefault="00A73A5E" w:rsidP="009C73BB">
            <w:pPr>
              <w:spacing w:before="69" w:after="0" w:line="240" w:lineRule="auto"/>
              <w:ind w:left="413" w:right="-20"/>
              <w:rPr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drd. Kelemen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Henrietta</w:t>
            </w:r>
            <w:proofErr w:type="spellEnd"/>
          </w:p>
        </w:tc>
      </w:tr>
      <w:tr w:rsidR="00FD4A87" w:rsidRPr="006E6911">
        <w:trPr>
          <w:gridAfter w:val="2"/>
          <w:wAfter w:w="7829" w:type="dxa"/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D4A87" w:rsidRPr="006E6911" w:rsidRDefault="00FD4A87">
            <w:pPr>
              <w:spacing w:before="5" w:after="0"/>
              <w:rPr>
                <w:lang w:val="ro-RO"/>
              </w:rPr>
            </w:pPr>
          </w:p>
          <w:p w:rsidR="00FD4A87" w:rsidRPr="006E6911" w:rsidRDefault="00FD4A87" w:rsidP="006B12BC">
            <w:pPr>
              <w:spacing w:after="0" w:line="240" w:lineRule="auto"/>
              <w:ind w:left="40" w:right="-20"/>
              <w:rPr>
                <w:lang w:val="ro-RO"/>
              </w:rPr>
            </w:pPr>
          </w:p>
        </w:tc>
      </w:tr>
    </w:tbl>
    <w:p w:rsidR="00236B6E" w:rsidRPr="00A73A5E" w:rsidRDefault="00A73A5E" w:rsidP="00A73A5E">
      <w:pPr>
        <w:tabs>
          <w:tab w:val="left" w:pos="6380"/>
        </w:tabs>
        <w:spacing w:before="29" w:after="0" w:line="240" w:lineRule="auto"/>
        <w:ind w:right="-20"/>
        <w:rPr>
          <w:b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Data avizării în departament                                                 </w:t>
      </w:r>
      <w:r w:rsidR="0077639D" w:rsidRPr="00A73A5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Semnătura directorului de departament</w:t>
      </w:r>
    </w:p>
    <w:p w:rsidR="00236B6E" w:rsidRPr="00A73A5E" w:rsidRDefault="00236B6E">
      <w:pPr>
        <w:spacing w:before="16" w:after="0"/>
        <w:rPr>
          <w:b/>
          <w:lang w:val="ro-RO"/>
        </w:rPr>
      </w:pPr>
    </w:p>
    <w:p w:rsidR="00236B6E" w:rsidRPr="006E6911" w:rsidRDefault="0077639D">
      <w:pPr>
        <w:tabs>
          <w:tab w:val="left" w:pos="6860"/>
        </w:tabs>
        <w:spacing w:after="0" w:line="240" w:lineRule="auto"/>
        <w:ind w:left="213" w:right="-20"/>
        <w:rPr>
          <w:lang w:val="ro-RO"/>
        </w:rPr>
      </w:pPr>
      <w:r w:rsidRPr="006E6911">
        <w:rPr>
          <w:rFonts w:ascii="Times New Roman" w:eastAsia="Times New Roman" w:hAnsi="Times New Roman" w:cs="Times New Roman"/>
          <w:sz w:val="24"/>
          <w:szCs w:val="24"/>
          <w:lang w:val="ro-RO"/>
        </w:rPr>
        <w:t>……………………………..</w:t>
      </w:r>
      <w:r w:rsidRPr="006E691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691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6E691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sectPr w:rsidR="00236B6E" w:rsidRPr="006E6911" w:rsidSect="006D7048">
      <w:pgSz w:w="12240" w:h="15840"/>
      <w:pgMar w:top="1060" w:right="920" w:bottom="280" w:left="9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4F" w:rsidRDefault="00A9704F" w:rsidP="00FD4A87">
      <w:pPr>
        <w:spacing w:after="0" w:line="240" w:lineRule="auto"/>
      </w:pPr>
      <w:r>
        <w:separator/>
      </w:r>
    </w:p>
  </w:endnote>
  <w:endnote w:type="continuationSeparator" w:id="0">
    <w:p w:rsidR="00A9704F" w:rsidRDefault="00A9704F" w:rsidP="00FD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4F" w:rsidRDefault="00A9704F" w:rsidP="00FD4A87">
      <w:pPr>
        <w:spacing w:after="0" w:line="240" w:lineRule="auto"/>
      </w:pPr>
      <w:r>
        <w:separator/>
      </w:r>
    </w:p>
  </w:footnote>
  <w:footnote w:type="continuationSeparator" w:id="0">
    <w:p w:rsidR="00A9704F" w:rsidRDefault="00A9704F" w:rsidP="00FD4A87">
      <w:pPr>
        <w:spacing w:after="0" w:line="240" w:lineRule="auto"/>
      </w:pPr>
      <w:r>
        <w:continuationSeparator/>
      </w:r>
    </w:p>
  </w:footnote>
  <w:footnote w:id="1">
    <w:p w:rsidR="00FD4A87" w:rsidRPr="00FD4A87" w:rsidRDefault="00FD4A8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F58F7">
        <w:rPr>
          <w:rFonts w:ascii="Times New Roman" w:eastAsia="Times New Roman" w:hAnsi="Times New Roman" w:cs="Times New Roman"/>
          <w:lang w:val="ro-RO"/>
        </w:rPr>
        <w:t>Cf.M.Of.al</w:t>
      </w:r>
      <w:proofErr w:type="spellEnd"/>
      <w:r w:rsidRPr="008F58F7">
        <w:rPr>
          <w:rFonts w:ascii="Times New Roman" w:eastAsia="Times New Roman" w:hAnsi="Times New Roman" w:cs="Times New Roman"/>
          <w:lang w:val="ro-RO"/>
        </w:rPr>
        <w:t xml:space="preserve"> României, Partea I, Nr.800bis/13.XII.2011,Ordinul ministrului nr.5703 din18 oct.2011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81"/>
    <w:multiLevelType w:val="multilevel"/>
    <w:tmpl w:val="5AE43896"/>
    <w:lvl w:ilvl="0">
      <w:start w:val="2"/>
      <w:numFmt w:val="bullet"/>
      <w:lvlText w:val="-"/>
      <w:lvlJc w:val="left"/>
      <w:pPr>
        <w:ind w:left="462" w:firstLine="10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  <w:vertAlign w:val="baseline"/>
      </w:rPr>
    </w:lvl>
  </w:abstractNum>
  <w:abstractNum w:abstractNumId="1">
    <w:nsid w:val="03AB70C8"/>
    <w:multiLevelType w:val="hybridMultilevel"/>
    <w:tmpl w:val="ED347254"/>
    <w:lvl w:ilvl="0" w:tplc="93884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976"/>
    <w:multiLevelType w:val="hybridMultilevel"/>
    <w:tmpl w:val="7760000C"/>
    <w:lvl w:ilvl="0" w:tplc="175CA7C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6D87EF2"/>
    <w:multiLevelType w:val="hybridMultilevel"/>
    <w:tmpl w:val="980EF95A"/>
    <w:lvl w:ilvl="0" w:tplc="0D305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756A"/>
    <w:multiLevelType w:val="multilevel"/>
    <w:tmpl w:val="7A00E24E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>
    <w:nsid w:val="207B56A7"/>
    <w:multiLevelType w:val="hybridMultilevel"/>
    <w:tmpl w:val="1B0A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D3984"/>
    <w:multiLevelType w:val="hybridMultilevel"/>
    <w:tmpl w:val="8EAE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B0341"/>
    <w:multiLevelType w:val="hybridMultilevel"/>
    <w:tmpl w:val="26946DF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40AD5"/>
    <w:multiLevelType w:val="hybridMultilevel"/>
    <w:tmpl w:val="9ECEAFC0"/>
    <w:lvl w:ilvl="0" w:tplc="175CA7C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D19A0"/>
    <w:multiLevelType w:val="multilevel"/>
    <w:tmpl w:val="768E9ED0"/>
    <w:lvl w:ilvl="0">
      <w:start w:val="2"/>
      <w:numFmt w:val="bullet"/>
      <w:lvlText w:val="-"/>
      <w:lvlJc w:val="left"/>
      <w:pPr>
        <w:ind w:left="462" w:firstLine="10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  <w:vertAlign w:val="baseline"/>
      </w:rPr>
    </w:lvl>
  </w:abstractNum>
  <w:abstractNum w:abstractNumId="10">
    <w:nsid w:val="51EB78C1"/>
    <w:multiLevelType w:val="hybridMultilevel"/>
    <w:tmpl w:val="DCE0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A55209"/>
    <w:multiLevelType w:val="hybridMultilevel"/>
    <w:tmpl w:val="9AF67510"/>
    <w:lvl w:ilvl="0" w:tplc="7354DD62">
      <w:start w:val="5"/>
      <w:numFmt w:val="bullet"/>
      <w:lvlText w:val="-"/>
      <w:lvlJc w:val="left"/>
      <w:pPr>
        <w:ind w:left="462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67934875"/>
    <w:multiLevelType w:val="hybridMultilevel"/>
    <w:tmpl w:val="3D508EBE"/>
    <w:lvl w:ilvl="0" w:tplc="0D3057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BD3A73"/>
    <w:multiLevelType w:val="multilevel"/>
    <w:tmpl w:val="3FE6D084"/>
    <w:lvl w:ilvl="0">
      <w:start w:val="1"/>
      <w:numFmt w:val="decimal"/>
      <w:lvlText w:val="%1."/>
      <w:lvlJc w:val="left"/>
      <w:pPr>
        <w:ind w:left="573" w:firstLine="21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3" w:firstLine="93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firstLine="183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firstLine="237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firstLine="309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firstLine="399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firstLine="453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firstLine="525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firstLine="6153"/>
      </w:pPr>
      <w:rPr>
        <w:vertAlign w:val="baseline"/>
      </w:rPr>
    </w:lvl>
  </w:abstractNum>
  <w:abstractNum w:abstractNumId="14">
    <w:nsid w:val="78D12B06"/>
    <w:multiLevelType w:val="hybridMultilevel"/>
    <w:tmpl w:val="AD922F5E"/>
    <w:lvl w:ilvl="0" w:tplc="09BCD5C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6E"/>
    <w:rsid w:val="0003075E"/>
    <w:rsid w:val="000B55DC"/>
    <w:rsid w:val="0015468F"/>
    <w:rsid w:val="001B400B"/>
    <w:rsid w:val="001F3531"/>
    <w:rsid w:val="00236B6E"/>
    <w:rsid w:val="002450CF"/>
    <w:rsid w:val="00274919"/>
    <w:rsid w:val="002A1CB0"/>
    <w:rsid w:val="002A6CA5"/>
    <w:rsid w:val="002C1440"/>
    <w:rsid w:val="002C7F05"/>
    <w:rsid w:val="002E0156"/>
    <w:rsid w:val="002E14F4"/>
    <w:rsid w:val="002F19FF"/>
    <w:rsid w:val="00322BED"/>
    <w:rsid w:val="00343295"/>
    <w:rsid w:val="00370F66"/>
    <w:rsid w:val="003E37F6"/>
    <w:rsid w:val="004354AD"/>
    <w:rsid w:val="00445C8A"/>
    <w:rsid w:val="005A5BEA"/>
    <w:rsid w:val="006561BB"/>
    <w:rsid w:val="00687507"/>
    <w:rsid w:val="006B12BC"/>
    <w:rsid w:val="006D7048"/>
    <w:rsid w:val="006E6911"/>
    <w:rsid w:val="007022CA"/>
    <w:rsid w:val="0077639D"/>
    <w:rsid w:val="007B10C0"/>
    <w:rsid w:val="008B084D"/>
    <w:rsid w:val="008B57EB"/>
    <w:rsid w:val="008D3F11"/>
    <w:rsid w:val="00964E9C"/>
    <w:rsid w:val="00987EA0"/>
    <w:rsid w:val="00997790"/>
    <w:rsid w:val="009B6625"/>
    <w:rsid w:val="009C73BB"/>
    <w:rsid w:val="009F1A7B"/>
    <w:rsid w:val="00A60235"/>
    <w:rsid w:val="00A7158D"/>
    <w:rsid w:val="00A73A5E"/>
    <w:rsid w:val="00A9704F"/>
    <w:rsid w:val="00AF653E"/>
    <w:rsid w:val="00B54EE1"/>
    <w:rsid w:val="00B64CA5"/>
    <w:rsid w:val="00C07107"/>
    <w:rsid w:val="00C44F68"/>
    <w:rsid w:val="00CC2A1C"/>
    <w:rsid w:val="00CF03E1"/>
    <w:rsid w:val="00D13F4D"/>
    <w:rsid w:val="00D146F1"/>
    <w:rsid w:val="00D55ABB"/>
    <w:rsid w:val="00DE6876"/>
    <w:rsid w:val="00E4696D"/>
    <w:rsid w:val="00EA2875"/>
    <w:rsid w:val="00ED5467"/>
    <w:rsid w:val="00F2148D"/>
    <w:rsid w:val="00F76692"/>
    <w:rsid w:val="00FD4A87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7048"/>
  </w:style>
  <w:style w:type="paragraph" w:styleId="Heading1">
    <w:name w:val="heading 1"/>
    <w:basedOn w:val="Normal"/>
    <w:next w:val="Normal"/>
    <w:rsid w:val="006D704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D704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D70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D70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D704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D704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D70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D70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sid w:val="006D7048"/>
    <w:tblPr>
      <w:tblStyleRowBandSize w:val="1"/>
      <w:tblStyleColBandSize w:val="1"/>
    </w:tblPr>
  </w:style>
  <w:style w:type="table" w:customStyle="1" w:styleId="a9">
    <w:basedOn w:val="TableNormal"/>
    <w:rsid w:val="006D7048"/>
    <w:tblPr>
      <w:tblStyleRowBandSize w:val="1"/>
      <w:tblStyleColBandSize w:val="1"/>
    </w:tblPr>
  </w:style>
  <w:style w:type="table" w:customStyle="1" w:styleId="aa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639D"/>
    <w:pPr>
      <w:ind w:left="720"/>
      <w:contextualSpacing/>
    </w:pPr>
  </w:style>
  <w:style w:type="character" w:styleId="Hyperlink">
    <w:name w:val="Hyperlink"/>
    <w:uiPriority w:val="99"/>
    <w:unhideWhenUsed/>
    <w:rsid w:val="00F76692"/>
    <w:rPr>
      <w:color w:val="0000FF"/>
      <w:u w:val="single"/>
    </w:rPr>
  </w:style>
  <w:style w:type="paragraph" w:styleId="Footer">
    <w:name w:val="footer"/>
    <w:basedOn w:val="Normal"/>
    <w:link w:val="FooterChar"/>
    <w:rsid w:val="00F76692"/>
    <w:pPr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F76692"/>
    <w:rPr>
      <w:rFonts w:ascii="Times New Roman" w:eastAsia="Times New Roman" w:hAnsi="Times New Roman" w:cs="Times New Roman"/>
      <w:color w:val="auto"/>
      <w:sz w:val="20"/>
      <w:szCs w:val="24"/>
      <w:lang w:eastAsia="ar-SA"/>
    </w:rPr>
  </w:style>
  <w:style w:type="character" w:customStyle="1" w:styleId="keyvalue">
    <w:name w:val="keyvalue"/>
    <w:rsid w:val="00F76692"/>
  </w:style>
  <w:style w:type="paragraph" w:styleId="FootnoteText">
    <w:name w:val="footnote text"/>
    <w:basedOn w:val="Normal"/>
    <w:link w:val="FootnoteTextChar"/>
    <w:uiPriority w:val="99"/>
    <w:semiHidden/>
    <w:unhideWhenUsed/>
    <w:rsid w:val="00FD4A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A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7048"/>
  </w:style>
  <w:style w:type="paragraph" w:styleId="Heading1">
    <w:name w:val="heading 1"/>
    <w:basedOn w:val="Normal"/>
    <w:next w:val="Normal"/>
    <w:rsid w:val="006D704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D704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D70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D70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D704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D704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D70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D70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sid w:val="006D7048"/>
    <w:tblPr>
      <w:tblStyleRowBandSize w:val="1"/>
      <w:tblStyleColBandSize w:val="1"/>
    </w:tblPr>
  </w:style>
  <w:style w:type="table" w:customStyle="1" w:styleId="a9">
    <w:basedOn w:val="TableNormal"/>
    <w:rsid w:val="006D7048"/>
    <w:tblPr>
      <w:tblStyleRowBandSize w:val="1"/>
      <w:tblStyleColBandSize w:val="1"/>
    </w:tblPr>
  </w:style>
  <w:style w:type="table" w:customStyle="1" w:styleId="aa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sid w:val="006D7048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639D"/>
    <w:pPr>
      <w:ind w:left="720"/>
      <w:contextualSpacing/>
    </w:pPr>
  </w:style>
  <w:style w:type="character" w:styleId="Hyperlink">
    <w:name w:val="Hyperlink"/>
    <w:uiPriority w:val="99"/>
    <w:unhideWhenUsed/>
    <w:rsid w:val="00F76692"/>
    <w:rPr>
      <w:color w:val="0000FF"/>
      <w:u w:val="single"/>
    </w:rPr>
  </w:style>
  <w:style w:type="paragraph" w:styleId="Footer">
    <w:name w:val="footer"/>
    <w:basedOn w:val="Normal"/>
    <w:link w:val="FooterChar"/>
    <w:rsid w:val="00F76692"/>
    <w:pPr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F76692"/>
    <w:rPr>
      <w:rFonts w:ascii="Times New Roman" w:eastAsia="Times New Roman" w:hAnsi="Times New Roman" w:cs="Times New Roman"/>
      <w:color w:val="auto"/>
      <w:sz w:val="20"/>
      <w:szCs w:val="24"/>
      <w:lang w:eastAsia="ar-SA"/>
    </w:rPr>
  </w:style>
  <w:style w:type="character" w:customStyle="1" w:styleId="keyvalue">
    <w:name w:val="keyvalue"/>
    <w:rsid w:val="00F76692"/>
  </w:style>
  <w:style w:type="paragraph" w:styleId="FootnoteText">
    <w:name w:val="footnote text"/>
    <w:basedOn w:val="Normal"/>
    <w:link w:val="FootnoteTextChar"/>
    <w:uiPriority w:val="99"/>
    <w:semiHidden/>
    <w:unhideWhenUsed/>
    <w:rsid w:val="00FD4A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A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anarkepzes.unideb.hu/szaktarnet/kiadvanyok/ovodapedagogiai_modszertani_kezikonyv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i.tankonyvtar.hu/hu/tartalom/tamop425/2011_0001_519_42498_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4F4D-1342-41B5-9983-950E0021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Bordas Andrea</dc:creator>
  <cp:lastModifiedBy>Admin</cp:lastModifiedBy>
  <cp:revision>2</cp:revision>
  <cp:lastPrinted>2021-10-24T12:07:00Z</cp:lastPrinted>
  <dcterms:created xsi:type="dcterms:W3CDTF">2023-12-03T23:57:00Z</dcterms:created>
  <dcterms:modified xsi:type="dcterms:W3CDTF">2023-12-03T23:57:00Z</dcterms:modified>
</cp:coreProperties>
</file>