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A39CE" w:rsidRPr="00152D1B" w:rsidRDefault="00700475">
      <w:pPr>
        <w:jc w:val="center"/>
        <w:rPr>
          <w:b/>
          <w:sz w:val="28"/>
        </w:rPr>
      </w:pPr>
      <w:r w:rsidRPr="00152D1B">
        <w:rPr>
          <w:b/>
          <w:sz w:val="28"/>
        </w:rPr>
        <w:t>ZÁRÓVIZSGA TEMATIKA</w:t>
      </w:r>
    </w:p>
    <w:p w14:paraId="4BE8AE90" w14:textId="0F3DF384" w:rsidR="00AC659A" w:rsidRPr="00152D1B" w:rsidRDefault="00AC659A">
      <w:pPr>
        <w:jc w:val="center"/>
        <w:rPr>
          <w:b/>
          <w:sz w:val="28"/>
        </w:rPr>
      </w:pPr>
      <w:r w:rsidRPr="00152D1B">
        <w:rPr>
          <w:b/>
          <w:sz w:val="28"/>
        </w:rPr>
        <w:t>(munkaváltozat)</w:t>
      </w:r>
    </w:p>
    <w:p w14:paraId="00000002" w14:textId="77777777" w:rsidR="007A39CE" w:rsidRPr="00152D1B" w:rsidRDefault="007A39CE">
      <w:pPr>
        <w:jc w:val="center"/>
        <w:rPr>
          <w:b/>
          <w:sz w:val="28"/>
        </w:rPr>
      </w:pPr>
    </w:p>
    <w:p w14:paraId="00000004" w14:textId="77777777" w:rsidR="007A39CE" w:rsidRDefault="007A39CE"/>
    <w:p w14:paraId="391A5ACF" w14:textId="77777777" w:rsidR="0082479B" w:rsidRPr="0082479B" w:rsidRDefault="0082479B" w:rsidP="0082479B">
      <w:pPr>
        <w:spacing w:line="240" w:lineRule="auto"/>
        <w:rPr>
          <w:b/>
          <w:sz w:val="24"/>
          <w:highlight w:val="green"/>
        </w:rPr>
      </w:pPr>
      <w:r w:rsidRPr="0082479B">
        <w:rPr>
          <w:b/>
          <w:sz w:val="24"/>
        </w:rPr>
        <w:t xml:space="preserve">Fejlődéslélektan </w:t>
      </w:r>
    </w:p>
    <w:p w14:paraId="431A880C" w14:textId="77777777" w:rsidR="0082479B" w:rsidRDefault="0082479B" w:rsidP="0082479B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Testi fejlődés, mozgás fejlődése (0-12 év között)</w:t>
      </w:r>
    </w:p>
    <w:p w14:paraId="6BE20DD2" w14:textId="77777777" w:rsidR="0082479B" w:rsidRDefault="0082479B" w:rsidP="0082479B">
      <w:pPr>
        <w:spacing w:line="240" w:lineRule="auto"/>
        <w:ind w:left="720"/>
      </w:pPr>
      <w:r>
        <w:t xml:space="preserve">Cole, M. és Cole, S. (1998). </w:t>
      </w:r>
      <w:r>
        <w:rPr>
          <w:i/>
        </w:rPr>
        <w:t>Fejlődéslélektan</w:t>
      </w:r>
      <w:r>
        <w:t>. Budapest: Osiris. 194 - 202., 476 - 480.</w:t>
      </w:r>
    </w:p>
    <w:p w14:paraId="5E7A4889" w14:textId="77777777" w:rsidR="0082479B" w:rsidRDefault="0082479B" w:rsidP="0082479B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43DA975" w14:textId="77777777" w:rsidR="0082479B" w:rsidRDefault="0082479B" w:rsidP="0082479B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Kognitív (intellektuális) fejlődés, nyelvelsajátítás és beszédfejlődés (0-12 év között)</w:t>
      </w:r>
    </w:p>
    <w:p w14:paraId="1C9AA062" w14:textId="77777777" w:rsidR="0082479B" w:rsidRDefault="0082479B" w:rsidP="0082479B">
      <w:pPr>
        <w:spacing w:line="240" w:lineRule="auto"/>
        <w:ind w:left="720"/>
      </w:pPr>
      <w:r>
        <w:t xml:space="preserve">Cole, M. és Cole, S. (1998). </w:t>
      </w:r>
      <w:r>
        <w:rPr>
          <w:i/>
        </w:rPr>
        <w:t>Fejlődéslélektan</w:t>
      </w:r>
      <w:r>
        <w:t>. Budapest: Osiris. 203 - 221, 237 - 248, 340 - 377.</w:t>
      </w:r>
    </w:p>
    <w:p w14:paraId="0427F1D4" w14:textId="77777777" w:rsidR="0082479B" w:rsidRDefault="0082479B" w:rsidP="0082479B">
      <w:pPr>
        <w:spacing w:line="240" w:lineRule="auto"/>
        <w:ind w:left="720"/>
      </w:pPr>
      <w:proofErr w:type="spellStart"/>
      <w:r>
        <w:t>Gósy</w:t>
      </w:r>
      <w:proofErr w:type="spellEnd"/>
      <w:r>
        <w:t xml:space="preserve"> Mária (2005): </w:t>
      </w:r>
      <w:proofErr w:type="spellStart"/>
      <w:r>
        <w:rPr>
          <w:i/>
        </w:rPr>
        <w:t>Pszicholingvisztika</w:t>
      </w:r>
      <w:proofErr w:type="spellEnd"/>
      <w:r>
        <w:rPr>
          <w:i/>
        </w:rPr>
        <w:t xml:space="preserve">. </w:t>
      </w:r>
      <w:r>
        <w:t>Osiris, Budapest, 241–300. (beszédfejlődés témához)</w:t>
      </w:r>
    </w:p>
    <w:p w14:paraId="0B74F6F5" w14:textId="77777777" w:rsidR="0082479B" w:rsidRDefault="0082479B" w:rsidP="0082479B">
      <w:pPr>
        <w:spacing w:line="240" w:lineRule="auto"/>
        <w:ind w:left="720"/>
      </w:pPr>
      <w:proofErr w:type="spellStart"/>
      <w:r>
        <w:t>Mérei</w:t>
      </w:r>
      <w:proofErr w:type="spellEnd"/>
      <w:r>
        <w:t xml:space="preserve"> Ferenc – V. </w:t>
      </w:r>
      <w:proofErr w:type="spellStart"/>
      <w:r>
        <w:t>Binét</w:t>
      </w:r>
      <w:proofErr w:type="spellEnd"/>
      <w:r>
        <w:t xml:space="preserve"> Ágnes (2006): </w:t>
      </w:r>
      <w:r>
        <w:rPr>
          <w:i/>
        </w:rPr>
        <w:t>Gyermeklélektan</w:t>
      </w:r>
      <w:r>
        <w:t>. Medicina, Budapest, 45–58. (beszédfejlődés témához)</w:t>
      </w:r>
    </w:p>
    <w:p w14:paraId="2132DD89" w14:textId="77777777" w:rsidR="0082479B" w:rsidRDefault="0082479B" w:rsidP="0082479B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769A404" w14:textId="77777777" w:rsidR="0082479B" w:rsidRDefault="0082479B" w:rsidP="0082479B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Pszichoszociális</w:t>
      </w:r>
      <w:proofErr w:type="spellEnd"/>
      <w:r>
        <w:t xml:space="preserve"> fejlődés (0-12 év között)</w:t>
      </w:r>
    </w:p>
    <w:p w14:paraId="6AC5FFB9" w14:textId="77777777" w:rsidR="0082479B" w:rsidRDefault="0082479B" w:rsidP="0082479B">
      <w:pPr>
        <w:spacing w:line="240" w:lineRule="auto"/>
        <w:ind w:left="720"/>
      </w:pPr>
      <w:r>
        <w:t xml:space="preserve">Cole, M. és Cole, S. (1998). </w:t>
      </w:r>
      <w:r>
        <w:rPr>
          <w:i/>
        </w:rPr>
        <w:t>Fejlődéslélektan</w:t>
      </w:r>
      <w:r>
        <w:t>. Budapest: Osiris. 248 - 263, 378 - 425, 554 - 572.</w:t>
      </w:r>
    </w:p>
    <w:p w14:paraId="0000000B" w14:textId="77777777" w:rsidR="007A39CE" w:rsidRDefault="007A39CE"/>
    <w:p w14:paraId="44DFDEE1" w14:textId="77777777" w:rsidR="0082479B" w:rsidRDefault="0082479B"/>
    <w:p w14:paraId="0000000C" w14:textId="77777777" w:rsidR="007A39CE" w:rsidRPr="0086537C" w:rsidRDefault="00700475">
      <w:pPr>
        <w:rPr>
          <w:b/>
          <w:sz w:val="24"/>
        </w:rPr>
      </w:pPr>
      <w:r w:rsidRPr="0086537C">
        <w:rPr>
          <w:b/>
          <w:sz w:val="24"/>
        </w:rPr>
        <w:t>Tantervelmélet</w:t>
      </w:r>
    </w:p>
    <w:p w14:paraId="0000000D" w14:textId="77777777" w:rsidR="007A39CE" w:rsidRPr="00502A11" w:rsidRDefault="00700475">
      <w:r w:rsidRPr="00502A11">
        <w:t>Tanterv - fogalomértelmezés, típusok</w:t>
      </w:r>
    </w:p>
    <w:p w14:paraId="0000000E" w14:textId="77777777" w:rsidR="007A39CE" w:rsidRDefault="00700475">
      <w:pPr>
        <w:ind w:left="720"/>
      </w:pPr>
      <w:r>
        <w:t xml:space="preserve">Stark Gabriella (2018): </w:t>
      </w:r>
      <w:r>
        <w:rPr>
          <w:i/>
        </w:rPr>
        <w:t xml:space="preserve">Tantervelméleti alapismeretek. Az óvodai és elemi oktatás tantervéről </w:t>
      </w:r>
      <w:proofErr w:type="gramStart"/>
      <w:r>
        <w:rPr>
          <w:i/>
        </w:rPr>
        <w:t>pedagógus(</w:t>
      </w:r>
      <w:proofErr w:type="gramEnd"/>
      <w:r>
        <w:rPr>
          <w:i/>
        </w:rPr>
        <w:t>jelölt)</w:t>
      </w:r>
      <w:proofErr w:type="spellStart"/>
      <w:r>
        <w:rPr>
          <w:i/>
        </w:rPr>
        <w:t>eknek</w:t>
      </w:r>
      <w:proofErr w:type="spellEnd"/>
      <w:r>
        <w:rPr>
          <w:i/>
        </w:rPr>
        <w:t xml:space="preserve">. Második, átdolgozott kiadás. </w:t>
      </w:r>
      <w:r>
        <w:t xml:space="preserve"> Kolozsvári Egyetemi Kiadó, Kolozsvár. 15-22. </w:t>
      </w:r>
      <w:r>
        <w:rPr>
          <w:rFonts w:ascii="Times New Roman" w:eastAsia="Times New Roman" w:hAnsi="Times New Roman" w:cs="Times New Roman"/>
          <w:sz w:val="24"/>
          <w:szCs w:val="24"/>
        </w:rPr>
        <w:t>(2013-as kiadás: 13-23)</w:t>
      </w:r>
    </w:p>
    <w:p w14:paraId="0000000F" w14:textId="77777777" w:rsidR="007A39CE" w:rsidRDefault="00700475">
      <w:pPr>
        <w:ind w:left="720"/>
      </w:pPr>
      <w:r>
        <w:t>Fóris-Ferenczi Rita (2008):</w:t>
      </w:r>
      <w:r>
        <w:rPr>
          <w:i/>
        </w:rPr>
        <w:t xml:space="preserve"> A tervezéstől az értékelésig. Tanterv és értékeléselmélet. </w:t>
      </w:r>
      <w:r>
        <w:t>Ábel Kiadó, Kolozsvár. 8-18.</w:t>
      </w:r>
    </w:p>
    <w:p w14:paraId="31351C8A" w14:textId="77777777" w:rsidR="00502A11" w:rsidRDefault="00502A11"/>
    <w:p w14:paraId="00000011" w14:textId="77777777" w:rsidR="007A39CE" w:rsidRPr="00502A11" w:rsidRDefault="00700475">
      <w:r w:rsidRPr="00502A11">
        <w:t>Tantervi alapdokumentumok: kerettanterv, tantárgyi program, tankönyv (inkább gyakorlati/alkalmazó jellegű tételek formájában)</w:t>
      </w:r>
    </w:p>
    <w:p w14:paraId="00000012" w14:textId="77777777" w:rsidR="007A39CE" w:rsidRDefault="00700475">
      <w:pPr>
        <w:spacing w:line="240" w:lineRule="auto"/>
        <w:ind w:left="708"/>
      </w:pPr>
      <w:r>
        <w:t xml:space="preserve">Stark Gabriella (2018): </w:t>
      </w:r>
      <w:r>
        <w:rPr>
          <w:i/>
        </w:rPr>
        <w:t xml:space="preserve">Tantervelméleti alapismeretek. Az óvodai és elemi oktatás tantervéről </w:t>
      </w:r>
      <w:proofErr w:type="gramStart"/>
      <w:r>
        <w:rPr>
          <w:i/>
        </w:rPr>
        <w:t>pedagógus(</w:t>
      </w:r>
      <w:proofErr w:type="gramEnd"/>
      <w:r>
        <w:rPr>
          <w:i/>
        </w:rPr>
        <w:t>jelölt)</w:t>
      </w:r>
      <w:proofErr w:type="spellStart"/>
      <w:r>
        <w:rPr>
          <w:i/>
        </w:rPr>
        <w:t>eknek</w:t>
      </w:r>
      <w:proofErr w:type="spellEnd"/>
      <w:r>
        <w:rPr>
          <w:i/>
        </w:rPr>
        <w:t xml:space="preserve">. Második, átdolgozott kiadás. </w:t>
      </w:r>
      <w:r>
        <w:t xml:space="preserve"> Kolozsvári Egyetemi Kiadó, Kolozsvár. 25-72. </w:t>
      </w:r>
      <w:r>
        <w:rPr>
          <w:rFonts w:ascii="Times New Roman" w:eastAsia="Times New Roman" w:hAnsi="Times New Roman" w:cs="Times New Roman"/>
          <w:sz w:val="24"/>
          <w:szCs w:val="24"/>
        </w:rPr>
        <w:t>(2013-as kiadás: 31-82)</w:t>
      </w:r>
    </w:p>
    <w:p w14:paraId="00000014" w14:textId="77777777" w:rsidR="007A39CE" w:rsidRDefault="00700475" w:rsidP="0086537C">
      <w:pPr>
        <w:ind w:left="707"/>
      </w:pPr>
      <w:r>
        <w:t xml:space="preserve">Tantárgyi programok az elemi tagozat számára: </w:t>
      </w:r>
      <w:hyperlink r:id="rId5">
        <w:r>
          <w:rPr>
            <w:color w:val="1155CC"/>
            <w:u w:val="single"/>
          </w:rPr>
          <w:t>http://programe.ise.ro/Actuale/Programeinvigoare.aspx</w:t>
        </w:r>
      </w:hyperlink>
    </w:p>
    <w:p w14:paraId="00000015" w14:textId="77777777" w:rsidR="007A39CE" w:rsidRDefault="00700475">
      <w:pPr>
        <w:ind w:left="566" w:firstLine="141"/>
      </w:pPr>
      <w:r>
        <w:t xml:space="preserve">Tankönyvek az elemi tagozat számára: </w:t>
      </w:r>
    </w:p>
    <w:p w14:paraId="00000016" w14:textId="77777777" w:rsidR="007A39CE" w:rsidRDefault="00BD1DBA">
      <w:pPr>
        <w:ind w:left="566" w:firstLine="141"/>
      </w:pPr>
      <w:hyperlink r:id="rId6">
        <w:r w:rsidR="00700475">
          <w:rPr>
            <w:color w:val="1155CC"/>
            <w:u w:val="single"/>
          </w:rPr>
          <w:t>https://www.manuale.edu.ro/</w:t>
        </w:r>
      </w:hyperlink>
    </w:p>
    <w:p w14:paraId="74210120" w14:textId="77777777" w:rsidR="00502A11" w:rsidRDefault="00502A11"/>
    <w:p w14:paraId="00000019" w14:textId="77777777" w:rsidR="007A39CE" w:rsidRPr="00502A11" w:rsidRDefault="00700475">
      <w:r w:rsidRPr="00502A11">
        <w:t>Óvodai tanterv</w:t>
      </w:r>
    </w:p>
    <w:p w14:paraId="0000001A" w14:textId="259EBEA1" w:rsidR="007A39CE" w:rsidRDefault="00700475" w:rsidP="0086537C">
      <w:pPr>
        <w:widowControl w:val="0"/>
        <w:spacing w:line="240" w:lineRule="auto"/>
        <w:ind w:left="675"/>
      </w:pPr>
      <w:r>
        <w:t xml:space="preserve">Curriculum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educație</w:t>
      </w:r>
      <w:proofErr w:type="spellEnd"/>
      <w:r>
        <w:t xml:space="preserve"> </w:t>
      </w:r>
      <w:proofErr w:type="spellStart"/>
      <w:r>
        <w:t>timpurie</w:t>
      </w:r>
      <w:proofErr w:type="spellEnd"/>
      <w:r>
        <w:t xml:space="preserve"> 2019. </w:t>
      </w:r>
      <w:hyperlink r:id="rId7">
        <w:r>
          <w:rPr>
            <w:color w:val="1155CC"/>
            <w:u w:val="single"/>
          </w:rPr>
          <w:t>https://www.edu.ro/sites/default/files/Curriculum%20ET_2019_aug.pdf</w:t>
        </w:r>
      </w:hyperlink>
    </w:p>
    <w:p w14:paraId="1E3BB87B" w14:textId="77777777" w:rsidR="00502A11" w:rsidRDefault="00502A11"/>
    <w:p w14:paraId="0000001D" w14:textId="77777777" w:rsidR="007A39CE" w:rsidRPr="00502A11" w:rsidRDefault="00700475">
      <w:r w:rsidRPr="00502A11">
        <w:t>Tervezés az óvodában/elemi tagozaton: óvodai tevékenységtervek, iskolai lecketervek.</w:t>
      </w:r>
    </w:p>
    <w:p w14:paraId="0000001E" w14:textId="77777777" w:rsidR="007A39CE" w:rsidRDefault="007A39CE"/>
    <w:p w14:paraId="2E23757D" w14:textId="77777777" w:rsidR="0086537C" w:rsidRDefault="0086537C"/>
    <w:p w14:paraId="0000001F" w14:textId="77777777" w:rsidR="007A39CE" w:rsidRPr="0086537C" w:rsidRDefault="00700475">
      <w:pPr>
        <w:rPr>
          <w:sz w:val="24"/>
        </w:rPr>
      </w:pPr>
      <w:r w:rsidRPr="0086537C">
        <w:rPr>
          <w:b/>
          <w:sz w:val="24"/>
        </w:rPr>
        <w:t>Óvodapedagógia</w:t>
      </w:r>
    </w:p>
    <w:p w14:paraId="00000021" w14:textId="5603EC18" w:rsidR="007A39CE" w:rsidRPr="00502A11" w:rsidRDefault="00700475">
      <w:r w:rsidRPr="00502A11">
        <w:lastRenderedPageBreak/>
        <w:t xml:space="preserve">Tanulási tevékenységek az óvodában: személyes fejlődést célzó tevékenységek, szabad tevékenységek és játékok, tapasztalati területek szerinti tevékenységek, integrált tevékenységek (elmélet+alkalmazás); </w:t>
      </w:r>
    </w:p>
    <w:p w14:paraId="00000022" w14:textId="77777777" w:rsidR="007A39CE" w:rsidRDefault="00700475">
      <w:pPr>
        <w:widowControl w:val="0"/>
        <w:spacing w:line="240" w:lineRule="auto"/>
        <w:ind w:left="720"/>
      </w:pPr>
      <w:r>
        <w:t xml:space="preserve">Curriculum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educație</w:t>
      </w:r>
      <w:proofErr w:type="spellEnd"/>
      <w:r>
        <w:t xml:space="preserve"> </w:t>
      </w:r>
      <w:proofErr w:type="spellStart"/>
      <w:r>
        <w:t>timpurie</w:t>
      </w:r>
      <w:proofErr w:type="spellEnd"/>
      <w:r>
        <w:t xml:space="preserve"> 2019. </w:t>
      </w:r>
      <w:hyperlink r:id="rId8">
        <w:r>
          <w:rPr>
            <w:color w:val="1155CC"/>
            <w:u w:val="single"/>
          </w:rPr>
          <w:t>https://www.edu.ro/sites/default/files/Curriculum%20ET_2019_aug.pdf</w:t>
        </w:r>
      </w:hyperlink>
    </w:p>
    <w:p w14:paraId="2188F6F3" w14:textId="77777777" w:rsidR="0086537C" w:rsidRDefault="00700475" w:rsidP="0086537C">
      <w:pPr>
        <w:widowControl w:val="0"/>
        <w:spacing w:line="240" w:lineRule="auto"/>
        <w:ind w:left="720"/>
      </w:pPr>
      <w:r>
        <w:t xml:space="preserve">Stark Gabriella (2011): </w:t>
      </w:r>
      <w:r>
        <w:rPr>
          <w:i/>
        </w:rPr>
        <w:t>Óvodai tevékenységek módszertana</w:t>
      </w:r>
      <w:r>
        <w:t>. Ábel Kiadó, Kolozsvár. 52-80, 135-140.</w:t>
      </w:r>
    </w:p>
    <w:p w14:paraId="00000025" w14:textId="4675BEBF" w:rsidR="007A39CE" w:rsidRDefault="00700475" w:rsidP="0086537C">
      <w:pPr>
        <w:widowControl w:val="0"/>
        <w:spacing w:line="240" w:lineRule="auto"/>
        <w:ind w:left="720"/>
      </w:pPr>
      <w:r>
        <w:t xml:space="preserve">Barabási Tünde, Stark Gabriella (2016): </w:t>
      </w:r>
      <w:proofErr w:type="spellStart"/>
      <w:r>
        <w:rPr>
          <w:i/>
        </w:rPr>
        <w:t>Óvodamódszertani</w:t>
      </w:r>
      <w:proofErr w:type="spellEnd"/>
      <w:r>
        <w:rPr>
          <w:i/>
        </w:rPr>
        <w:t xml:space="preserve"> alapismeretek</w:t>
      </w:r>
      <w:r>
        <w:t>. Második, átdolgozott kiadás. Kolozsvári Egyetemi Kiadó, Kolozsvár. 60-85, 136-137, 181-184.</w:t>
      </w:r>
    </w:p>
    <w:p w14:paraId="00000026" w14:textId="77777777" w:rsidR="007A39CE" w:rsidRDefault="007A39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7A39CE" w:rsidRDefault="007A39CE"/>
    <w:p w14:paraId="0000002F" w14:textId="77777777" w:rsidR="007A39CE" w:rsidRPr="0086537C" w:rsidRDefault="00700475">
      <w:pPr>
        <w:rPr>
          <w:b/>
          <w:sz w:val="24"/>
        </w:rPr>
      </w:pPr>
      <w:r w:rsidRPr="0086537C">
        <w:rPr>
          <w:b/>
          <w:sz w:val="24"/>
        </w:rPr>
        <w:t>Játékpedagógia</w:t>
      </w:r>
    </w:p>
    <w:p w14:paraId="76B97333" w14:textId="77777777" w:rsidR="0082479B" w:rsidRPr="00502A11" w:rsidRDefault="00700475" w:rsidP="0082479B">
      <w:r w:rsidRPr="00502A11">
        <w:t>A játék fogalma</w:t>
      </w:r>
      <w:r w:rsidR="00D6562E" w:rsidRPr="00502A11">
        <w:t xml:space="preserve">. </w:t>
      </w:r>
      <w:r w:rsidR="0082479B" w:rsidRPr="00502A11">
        <w:t xml:space="preserve">Játék szerepe az óvodában, iskolában </w:t>
      </w:r>
    </w:p>
    <w:p w14:paraId="2426EF7C" w14:textId="78976426" w:rsidR="00D6562E" w:rsidRDefault="00D6562E" w:rsidP="00D6562E">
      <w:pPr>
        <w:ind w:left="720"/>
      </w:pPr>
      <w:proofErr w:type="spellStart"/>
      <w:r>
        <w:t>Mérei</w:t>
      </w:r>
      <w:proofErr w:type="spellEnd"/>
      <w:r>
        <w:t xml:space="preserve"> Ferenc – </w:t>
      </w:r>
      <w:proofErr w:type="spellStart"/>
      <w:r>
        <w:t>Binét</w:t>
      </w:r>
      <w:proofErr w:type="spellEnd"/>
      <w:r>
        <w:t xml:space="preserve"> Ágnes (1993): </w:t>
      </w:r>
      <w:r w:rsidRPr="00E91768">
        <w:rPr>
          <w:i/>
        </w:rPr>
        <w:t>Gyermeklélektan.</w:t>
      </w:r>
      <w:r>
        <w:t xml:space="preserve"> Gondolat, Budapest. 122-138, 239-260.</w:t>
      </w:r>
    </w:p>
    <w:p w14:paraId="5CE7CC15" w14:textId="081BECBE" w:rsidR="00213333" w:rsidRDefault="00213333" w:rsidP="00D6562E">
      <w:pPr>
        <w:ind w:left="720"/>
      </w:pPr>
      <w:r>
        <w:t xml:space="preserve">Kovács György – </w:t>
      </w:r>
      <w:proofErr w:type="spellStart"/>
      <w:r>
        <w:t>Bakosi</w:t>
      </w:r>
      <w:proofErr w:type="spellEnd"/>
      <w:r>
        <w:t xml:space="preserve"> Éva (2005): </w:t>
      </w:r>
      <w:r w:rsidRPr="00E91768">
        <w:rPr>
          <w:i/>
        </w:rPr>
        <w:t>Játék az óvodában</w:t>
      </w:r>
      <w:r>
        <w:t xml:space="preserve">. </w:t>
      </w:r>
      <w:proofErr w:type="spellStart"/>
      <w:r>
        <w:t>Didakt</w:t>
      </w:r>
      <w:proofErr w:type="spellEnd"/>
      <w:r>
        <w:t>, Debrecen, 41-61</w:t>
      </w:r>
      <w:r w:rsidR="0082479B">
        <w:t>; 69-118.</w:t>
      </w:r>
    </w:p>
    <w:p w14:paraId="75E0AD65" w14:textId="77777777" w:rsidR="00502A11" w:rsidRDefault="00502A11" w:rsidP="00D6562E">
      <w:pPr>
        <w:ind w:left="720"/>
      </w:pPr>
    </w:p>
    <w:p w14:paraId="00000032" w14:textId="03145ACA" w:rsidR="007A39CE" w:rsidRPr="00502A11" w:rsidRDefault="00D6562E">
      <w:r w:rsidRPr="00502A11">
        <w:t>Fajtái</w:t>
      </w:r>
      <w:r w:rsidRPr="00502A11">
        <w:rPr>
          <w:b/>
        </w:rPr>
        <w:t xml:space="preserve"> </w:t>
      </w:r>
      <w:r w:rsidRPr="00502A11">
        <w:t xml:space="preserve">(különböző felosztások) </w:t>
      </w:r>
      <w:r w:rsidR="00700475" w:rsidRPr="00502A11">
        <w:t>Gyakorló játék, szerepjáték, konstruáló játék, szabályjáték</w:t>
      </w:r>
      <w:r w:rsidR="008A07BB">
        <w:t>, népi gyermekjáték</w:t>
      </w:r>
      <w:r w:rsidR="00700475" w:rsidRPr="00502A11">
        <w:t>.</w:t>
      </w:r>
    </w:p>
    <w:p w14:paraId="171058AB" w14:textId="6502F7F6" w:rsidR="00D6562E" w:rsidRDefault="00D6562E" w:rsidP="00D6562E">
      <w:pPr>
        <w:ind w:left="720"/>
      </w:pPr>
      <w:r>
        <w:t xml:space="preserve">Kovács György – </w:t>
      </w:r>
      <w:proofErr w:type="spellStart"/>
      <w:r>
        <w:t>Bakosi</w:t>
      </w:r>
      <w:proofErr w:type="spellEnd"/>
      <w:r>
        <w:t xml:space="preserve"> Éva (2005): </w:t>
      </w:r>
      <w:r w:rsidRPr="00E91768">
        <w:rPr>
          <w:i/>
        </w:rPr>
        <w:t>Játék az óvodában.</w:t>
      </w:r>
      <w:r>
        <w:t xml:space="preserve"> </w:t>
      </w:r>
      <w:proofErr w:type="spellStart"/>
      <w:r>
        <w:t>Didakt</w:t>
      </w:r>
      <w:proofErr w:type="spellEnd"/>
      <w:r>
        <w:t>, Debrecen, 63-68; 155-212.</w:t>
      </w:r>
    </w:p>
    <w:p w14:paraId="4D36ECB7" w14:textId="6361E234" w:rsidR="000D3E64" w:rsidRDefault="000D3E64" w:rsidP="00D6562E">
      <w:pPr>
        <w:ind w:left="720"/>
      </w:pPr>
      <w:r>
        <w:t xml:space="preserve">Stark Gabriella (2010): </w:t>
      </w:r>
      <w:r w:rsidRPr="00E91768">
        <w:rPr>
          <w:i/>
        </w:rPr>
        <w:t>Óvodapedagógia és játékmódszertan</w:t>
      </w:r>
      <w:r>
        <w:t>. Státus Kiadó, Csíkszereda, 118-132.</w:t>
      </w:r>
    </w:p>
    <w:p w14:paraId="7EEA197C" w14:textId="77777777" w:rsidR="00502A11" w:rsidRDefault="00502A11" w:rsidP="00D6562E">
      <w:pPr>
        <w:ind w:left="720"/>
      </w:pPr>
    </w:p>
    <w:p w14:paraId="00000034" w14:textId="3D97C95A" w:rsidR="007A39CE" w:rsidRPr="00502A11" w:rsidRDefault="00700475">
      <w:r w:rsidRPr="00502A11">
        <w:t>A didaktikai játék</w:t>
      </w:r>
      <w:r w:rsidR="008A07BB">
        <w:t>, fejlesztő játék (észlelést, érzékelést, mozgást, gondolkodást, beszédkészséget, kreativitást stb. fejlesztő játékok)</w:t>
      </w:r>
    </w:p>
    <w:p w14:paraId="0E047197" w14:textId="5B8660A8" w:rsidR="000D3E64" w:rsidRDefault="000D3E64" w:rsidP="000D3E64">
      <w:pPr>
        <w:ind w:left="720"/>
      </w:pPr>
      <w:r>
        <w:t xml:space="preserve">Méhes Vera (2018): </w:t>
      </w:r>
      <w:r w:rsidRPr="00E91768">
        <w:rPr>
          <w:i/>
        </w:rPr>
        <w:t>Az óvónő és az óvodai játék.</w:t>
      </w:r>
      <w:r>
        <w:t xml:space="preserve"> Móra, Budapest. 162-179</w:t>
      </w:r>
    </w:p>
    <w:p w14:paraId="4D353A25" w14:textId="2696EC32" w:rsidR="000D3E64" w:rsidRDefault="000D3E64" w:rsidP="00E91768">
      <w:pPr>
        <w:ind w:left="720"/>
      </w:pPr>
      <w:r>
        <w:t xml:space="preserve">Stark Gabriella (2010): </w:t>
      </w:r>
      <w:r w:rsidRPr="00E91768">
        <w:rPr>
          <w:i/>
        </w:rPr>
        <w:t>Óvodapedagógia és játékmódszertan</w:t>
      </w:r>
      <w:r>
        <w:t>. Státus Kiadó, Csíkszereda,</w:t>
      </w:r>
      <w:r w:rsidR="00E81025">
        <w:t xml:space="preserve"> 133-142</w:t>
      </w:r>
      <w:r w:rsidR="00774BA1">
        <w:t xml:space="preserve"> vagy: </w:t>
      </w:r>
      <w:r w:rsidR="00E91768" w:rsidRPr="00E91768">
        <w:t xml:space="preserve">Stark Gabriella (2011): </w:t>
      </w:r>
      <w:r w:rsidR="00E91768" w:rsidRPr="00E91768">
        <w:rPr>
          <w:i/>
        </w:rPr>
        <w:t>Óvodai tevékenységek módszertana</w:t>
      </w:r>
      <w:r w:rsidR="00E91768" w:rsidRPr="00E91768">
        <w:t>. Ábel Kiadó, Kolozsvár,151-158.</w:t>
      </w:r>
    </w:p>
    <w:p w14:paraId="00000036" w14:textId="77777777" w:rsidR="007A39CE" w:rsidRDefault="007A39CE">
      <w:pPr>
        <w:rPr>
          <w:b/>
        </w:rPr>
      </w:pPr>
    </w:p>
    <w:p w14:paraId="00000037" w14:textId="77777777" w:rsidR="007A39CE" w:rsidRPr="00502A11" w:rsidRDefault="00700475">
      <w:pPr>
        <w:rPr>
          <w:b/>
          <w:sz w:val="24"/>
        </w:rPr>
      </w:pPr>
      <w:r w:rsidRPr="00502A11">
        <w:rPr>
          <w:b/>
          <w:sz w:val="24"/>
        </w:rPr>
        <w:t>Didaktika</w:t>
      </w:r>
    </w:p>
    <w:p w14:paraId="00000038" w14:textId="0D93E27E" w:rsidR="007A39CE" w:rsidRPr="00502A11" w:rsidRDefault="00502A11">
      <w:r>
        <w:t xml:space="preserve">Tanulás, és oktatáselméletek. </w:t>
      </w:r>
      <w:r w:rsidR="00700475" w:rsidRPr="00502A11">
        <w:t xml:space="preserve">Konstruktivizmus. </w:t>
      </w:r>
    </w:p>
    <w:p w14:paraId="00000039" w14:textId="064BD107" w:rsidR="007A39CE" w:rsidRDefault="00700475">
      <w:pPr>
        <w:ind w:left="720"/>
      </w:pPr>
      <w:r>
        <w:t xml:space="preserve">Gombos Márta (2007): Az oktatás. Korszerű oktatáselméletek. </w:t>
      </w:r>
      <w:proofErr w:type="spellStart"/>
      <w:r w:rsidR="0086537C">
        <w:t>I</w:t>
      </w:r>
      <w:r>
        <w:t>n</w:t>
      </w:r>
      <w:proofErr w:type="spellEnd"/>
      <w:r>
        <w:t xml:space="preserve">: Fóris-Ferenczi Rita - </w:t>
      </w:r>
      <w:proofErr w:type="spellStart"/>
      <w:r>
        <w:t>Birta-Székely</w:t>
      </w:r>
      <w:proofErr w:type="spellEnd"/>
      <w:r>
        <w:t xml:space="preserve"> Noémi (</w:t>
      </w:r>
      <w:proofErr w:type="spellStart"/>
      <w:r>
        <w:t>szerk</w:t>
      </w:r>
      <w:proofErr w:type="spellEnd"/>
      <w:r>
        <w:t>): P</w:t>
      </w:r>
      <w:r>
        <w:rPr>
          <w:i/>
        </w:rPr>
        <w:t>edagógiai kézikönyv. Az oktatás pedagógiaelméleti alapjai</w:t>
      </w:r>
      <w:r>
        <w:t>. Ábel Kiadó, Kolozsvár. 89-96.</w:t>
      </w:r>
    </w:p>
    <w:p w14:paraId="696B0C84" w14:textId="529D1813" w:rsidR="00502A11" w:rsidRDefault="00700475" w:rsidP="00502A11">
      <w:pPr>
        <w:ind w:left="720"/>
      </w:pPr>
      <w:proofErr w:type="spellStart"/>
      <w:r>
        <w:t>Nahalka</w:t>
      </w:r>
      <w:proofErr w:type="spellEnd"/>
      <w:r>
        <w:t xml:space="preserve"> István (2003). A tanulás</w:t>
      </w:r>
      <w:r w:rsidR="005657BD">
        <w:t xml:space="preserve">. </w:t>
      </w:r>
      <w:proofErr w:type="spellStart"/>
      <w:r>
        <w:t>In</w:t>
      </w:r>
      <w:proofErr w:type="spellEnd"/>
      <w:r>
        <w:t xml:space="preserve"> Falus Iván (</w:t>
      </w:r>
      <w:proofErr w:type="spellStart"/>
      <w:r>
        <w:t>szerk</w:t>
      </w:r>
      <w:proofErr w:type="spellEnd"/>
      <w:r>
        <w:t xml:space="preserve">): </w:t>
      </w:r>
      <w:r>
        <w:rPr>
          <w:i/>
        </w:rPr>
        <w:t>Didaktika</w:t>
      </w:r>
      <w:r>
        <w:t xml:space="preserve">. Nemzeti tankönyvkiadó. Budapest. 103-136. </w:t>
      </w:r>
    </w:p>
    <w:p w14:paraId="4F687883" w14:textId="1A22A1BF" w:rsidR="005657BD" w:rsidRDefault="005657BD">
      <w:r>
        <w:t>Az oktatási rendszer és az oktatás folyamata. Az iskolai tanulás.</w:t>
      </w:r>
    </w:p>
    <w:p w14:paraId="4BB5BE85" w14:textId="4556973B" w:rsidR="005657BD" w:rsidRDefault="005657BD" w:rsidP="005657BD">
      <w:pPr>
        <w:ind w:left="720"/>
      </w:pPr>
      <w:r>
        <w:t xml:space="preserve">Barabási Tünde (2007): Az oktatási rendszer és az oktatás folyamata. </w:t>
      </w:r>
      <w:proofErr w:type="spellStart"/>
      <w:r>
        <w:t>In</w:t>
      </w:r>
      <w:proofErr w:type="spellEnd"/>
      <w:r>
        <w:t xml:space="preserve">: Fóris-Ferenczi Rita - </w:t>
      </w:r>
      <w:proofErr w:type="spellStart"/>
      <w:r>
        <w:t>Birta-Székely</w:t>
      </w:r>
      <w:proofErr w:type="spellEnd"/>
      <w:r>
        <w:t xml:space="preserve"> Noémi (</w:t>
      </w:r>
      <w:proofErr w:type="spellStart"/>
      <w:r>
        <w:t>szerk</w:t>
      </w:r>
      <w:proofErr w:type="spellEnd"/>
      <w:r>
        <w:t>): P</w:t>
      </w:r>
      <w:r>
        <w:rPr>
          <w:i/>
        </w:rPr>
        <w:t>edagógiai kézikönyv. Az oktatás pedagógiaelméleti alapjai</w:t>
      </w:r>
      <w:r>
        <w:t>. Ábel Kiadó, Kolozsvár. 97-109.</w:t>
      </w:r>
    </w:p>
    <w:p w14:paraId="49AE2EEC" w14:textId="2C23855A" w:rsidR="005657BD" w:rsidRDefault="005657BD" w:rsidP="005657BD">
      <w:pPr>
        <w:ind w:left="720"/>
      </w:pPr>
      <w:proofErr w:type="spellStart"/>
      <w:r>
        <w:t>Birta-Székely</w:t>
      </w:r>
      <w:proofErr w:type="spellEnd"/>
      <w:r>
        <w:t xml:space="preserve"> Noémi (2007): Az iskolai tanulás.</w:t>
      </w:r>
      <w:r w:rsidRPr="00502A11">
        <w:t xml:space="preserve"> </w:t>
      </w:r>
      <w:r>
        <w:t xml:space="preserve">Fóris-Ferenczi Rita - </w:t>
      </w:r>
      <w:proofErr w:type="spellStart"/>
      <w:r>
        <w:t>Birta-Székely</w:t>
      </w:r>
      <w:proofErr w:type="spellEnd"/>
      <w:r>
        <w:t xml:space="preserve"> Noémi (</w:t>
      </w:r>
      <w:proofErr w:type="spellStart"/>
      <w:r>
        <w:t>szerk</w:t>
      </w:r>
      <w:proofErr w:type="spellEnd"/>
      <w:r>
        <w:t>): P</w:t>
      </w:r>
      <w:r>
        <w:rPr>
          <w:i/>
        </w:rPr>
        <w:t>edagógiai kézikönyv. Az oktatás pedagógiaelméleti alapjai</w:t>
      </w:r>
      <w:r>
        <w:t>. Ábel Kiadó, Kolozsvár. 110-134.</w:t>
      </w:r>
    </w:p>
    <w:p w14:paraId="3275FF4B" w14:textId="77777777" w:rsidR="005657BD" w:rsidRDefault="005657BD"/>
    <w:p w14:paraId="0000003D" w14:textId="75E4203D" w:rsidR="007A39CE" w:rsidRPr="00502A11" w:rsidRDefault="00700475">
      <w:r w:rsidRPr="00502A11">
        <w:t xml:space="preserve">Az oktatás </w:t>
      </w:r>
      <w:r w:rsidR="0086537C" w:rsidRPr="00502A11">
        <w:t>célrendszere</w:t>
      </w:r>
      <w:r w:rsidRPr="00502A11">
        <w:t xml:space="preserve"> (kompetenciák</w:t>
      </w:r>
      <w:r w:rsidR="0082479B">
        <w:t>, műveletesített feladatok</w:t>
      </w:r>
      <w:r w:rsidRPr="00502A11">
        <w:t xml:space="preserve">). </w:t>
      </w:r>
    </w:p>
    <w:p w14:paraId="6135C6E0" w14:textId="5E196650" w:rsidR="0086537C" w:rsidRDefault="0086537C" w:rsidP="0086537C">
      <w:pPr>
        <w:ind w:left="720"/>
      </w:pPr>
      <w:proofErr w:type="spellStart"/>
      <w:r>
        <w:lastRenderedPageBreak/>
        <w:t>Kotschy</w:t>
      </w:r>
      <w:proofErr w:type="spellEnd"/>
      <w:r>
        <w:t xml:space="preserve"> Beáta</w:t>
      </w:r>
      <w:r w:rsidR="005657BD">
        <w:t xml:space="preserve"> (2003)</w:t>
      </w:r>
      <w:r>
        <w:t xml:space="preserve">: Az oktatás célrendszere. </w:t>
      </w:r>
      <w:proofErr w:type="spellStart"/>
      <w:r>
        <w:t>In</w:t>
      </w:r>
      <w:proofErr w:type="spellEnd"/>
      <w:r>
        <w:t xml:space="preserve"> Falus Iván (</w:t>
      </w:r>
      <w:proofErr w:type="spellStart"/>
      <w:r>
        <w:t>szerk</w:t>
      </w:r>
      <w:proofErr w:type="spellEnd"/>
      <w:r>
        <w:t xml:space="preserve">): </w:t>
      </w:r>
      <w:r>
        <w:rPr>
          <w:i/>
        </w:rPr>
        <w:t>Didaktika</w:t>
      </w:r>
      <w:r>
        <w:t>. Nemzeti Tankönyvkiadó. Budapest. 138-162.</w:t>
      </w:r>
    </w:p>
    <w:p w14:paraId="2391373B" w14:textId="4EFA99C8" w:rsidR="008A07BB" w:rsidRDefault="008A07BB" w:rsidP="0086537C">
      <w:pPr>
        <w:ind w:left="720"/>
      </w:pPr>
      <w:proofErr w:type="spellStart"/>
      <w:r>
        <w:t>Stark-Nagy</w:t>
      </w:r>
      <w:proofErr w:type="spellEnd"/>
      <w:r>
        <w:t xml:space="preserve"> Gabriella</w:t>
      </w:r>
      <w:r w:rsidR="005657BD">
        <w:t xml:space="preserve"> (2007)</w:t>
      </w:r>
      <w:r>
        <w:t>: A</w:t>
      </w:r>
      <w:r w:rsidR="005657BD">
        <w:t>z oktatás célrendszere.</w:t>
      </w:r>
      <w:r>
        <w:t xml:space="preserve"> </w:t>
      </w:r>
      <w:r w:rsidR="005657BD">
        <w:t xml:space="preserve">Fóris-Ferenczi Rita - </w:t>
      </w:r>
      <w:proofErr w:type="spellStart"/>
      <w:r w:rsidR="005657BD">
        <w:t>Birta-Székely</w:t>
      </w:r>
      <w:proofErr w:type="spellEnd"/>
      <w:r w:rsidR="005657BD">
        <w:t xml:space="preserve"> Noémi (</w:t>
      </w:r>
      <w:proofErr w:type="spellStart"/>
      <w:r w:rsidR="005657BD">
        <w:t>szerk</w:t>
      </w:r>
      <w:proofErr w:type="spellEnd"/>
      <w:r w:rsidR="005657BD">
        <w:t>): P</w:t>
      </w:r>
      <w:r w:rsidR="005657BD">
        <w:rPr>
          <w:i/>
        </w:rPr>
        <w:t>edagógiai kézikönyv. Az oktatás pedagógiaelméleti alapjai</w:t>
      </w:r>
      <w:r w:rsidR="005657BD">
        <w:t>. Ábel Kiadó, Kolozsvár. 4-13</w:t>
      </w:r>
    </w:p>
    <w:p w14:paraId="6026B329" w14:textId="77777777" w:rsidR="00502A11" w:rsidRDefault="00502A11" w:rsidP="0086537C">
      <w:pPr>
        <w:ind w:left="720"/>
      </w:pPr>
    </w:p>
    <w:p w14:paraId="0000003F" w14:textId="55589484" w:rsidR="007A39CE" w:rsidRPr="00502A11" w:rsidRDefault="00700475">
      <w:r w:rsidRPr="00502A11">
        <w:t>Hagyományos és alternatív módszerek</w:t>
      </w:r>
      <w:r w:rsidR="006862A4">
        <w:t xml:space="preserve"> (csoportosításuk, jellemzőik, példák) és</w:t>
      </w:r>
      <w:r w:rsidRPr="00502A11">
        <w:t xml:space="preserve"> eszközök</w:t>
      </w:r>
      <w:r w:rsidR="006862A4">
        <w:t xml:space="preserve"> (szerepük, jellemzőik, hatásuk, korlátaik).</w:t>
      </w:r>
      <w:r w:rsidRPr="00502A11">
        <w:t xml:space="preserve"> </w:t>
      </w:r>
      <w:r w:rsidR="006862A4">
        <w:t>S</w:t>
      </w:r>
      <w:r w:rsidR="005657BD" w:rsidRPr="00502A11">
        <w:t>zervezési formák</w:t>
      </w:r>
      <w:r w:rsidR="005657BD">
        <w:t xml:space="preserve"> (tanóra, tanulmányi kirándulás, látogatás)</w:t>
      </w:r>
      <w:r w:rsidR="005657BD" w:rsidRPr="00502A11">
        <w:t xml:space="preserve"> </w:t>
      </w:r>
      <w:r w:rsidRPr="00502A11">
        <w:t>munkaformák</w:t>
      </w:r>
      <w:r w:rsidR="006862A4">
        <w:t xml:space="preserve"> (egyéni, páros, csoportos, frontális)</w:t>
      </w:r>
      <w:r w:rsidRPr="00502A11">
        <w:t xml:space="preserve">. </w:t>
      </w:r>
    </w:p>
    <w:p w14:paraId="3CFCF564" w14:textId="371D72EB" w:rsidR="0086537C" w:rsidRDefault="0082479B">
      <w:pPr>
        <w:ind w:left="720"/>
      </w:pPr>
      <w:r>
        <w:t>Barabás</w:t>
      </w:r>
      <w:r w:rsidR="001E18CD">
        <w:t>i</w:t>
      </w:r>
      <w:r>
        <w:t xml:space="preserve"> Tünde</w:t>
      </w:r>
      <w:r w:rsidR="005657BD">
        <w:t xml:space="preserve"> (2007)</w:t>
      </w:r>
      <w:r>
        <w:t>: Az</w:t>
      </w:r>
      <w:r w:rsidR="0086537C">
        <w:t xml:space="preserve"> oktatás módszeri és szervezési formái. </w:t>
      </w:r>
      <w:proofErr w:type="spellStart"/>
      <w:r w:rsidR="0086537C">
        <w:t>In</w:t>
      </w:r>
      <w:proofErr w:type="spellEnd"/>
      <w:r w:rsidR="0086537C">
        <w:t xml:space="preserve">: Fóris-Ferenczi Rita - </w:t>
      </w:r>
      <w:proofErr w:type="spellStart"/>
      <w:r w:rsidR="0086537C">
        <w:t>Birta-Székely</w:t>
      </w:r>
      <w:proofErr w:type="spellEnd"/>
      <w:r w:rsidR="0086537C">
        <w:t xml:space="preserve"> Noémi (</w:t>
      </w:r>
      <w:proofErr w:type="spellStart"/>
      <w:r w:rsidR="0086537C">
        <w:t>szerk</w:t>
      </w:r>
      <w:proofErr w:type="spellEnd"/>
      <w:r w:rsidR="0086537C">
        <w:t>): P</w:t>
      </w:r>
      <w:r w:rsidR="0086537C">
        <w:rPr>
          <w:i/>
        </w:rPr>
        <w:t>edagógiai kézikönyv. Az oktatás pedagógiaelméleti alapjai</w:t>
      </w:r>
      <w:r w:rsidR="0086537C">
        <w:t>. Ábel Kiadó, Kolozsvár. 135-158.</w:t>
      </w:r>
    </w:p>
    <w:p w14:paraId="00000040" w14:textId="4F5ECD93" w:rsidR="007A39CE" w:rsidRPr="0086537C" w:rsidRDefault="00700475">
      <w:pPr>
        <w:ind w:left="720"/>
      </w:pPr>
      <w:r w:rsidRPr="0086537C">
        <w:t xml:space="preserve">Falus Iván (2003): Az oktatás stratégiái és módszerei. </w:t>
      </w:r>
      <w:proofErr w:type="spellStart"/>
      <w:r w:rsidRPr="0086537C">
        <w:t>In</w:t>
      </w:r>
      <w:proofErr w:type="spellEnd"/>
      <w:r w:rsidRPr="0086537C">
        <w:t xml:space="preserve"> Falus Iván (</w:t>
      </w:r>
      <w:proofErr w:type="spellStart"/>
      <w:r w:rsidRPr="0086537C">
        <w:t>szerk</w:t>
      </w:r>
      <w:proofErr w:type="spellEnd"/>
      <w:r w:rsidRPr="0086537C">
        <w:t xml:space="preserve">): </w:t>
      </w:r>
      <w:r w:rsidRPr="0086537C">
        <w:rPr>
          <w:i/>
        </w:rPr>
        <w:t>Didaktika</w:t>
      </w:r>
      <w:r w:rsidR="00D06014" w:rsidRPr="0086537C">
        <w:t>. Nemzeti T</w:t>
      </w:r>
      <w:r w:rsidRPr="0086537C">
        <w:t>ankönyvkiadó. Budapest. 243-296.</w:t>
      </w:r>
    </w:p>
    <w:p w14:paraId="00000041" w14:textId="07E5F69A" w:rsidR="007A39CE" w:rsidRPr="0086537C" w:rsidRDefault="00700475">
      <w:pPr>
        <w:ind w:left="720"/>
      </w:pPr>
      <w:r w:rsidRPr="0086537C">
        <w:t xml:space="preserve">Szivák Judit (2003): Tanulásszervezés. </w:t>
      </w:r>
      <w:proofErr w:type="spellStart"/>
      <w:r w:rsidRPr="0086537C">
        <w:t>In</w:t>
      </w:r>
      <w:proofErr w:type="spellEnd"/>
      <w:r w:rsidRPr="0086537C">
        <w:t xml:space="preserve"> Falus Iván (</w:t>
      </w:r>
      <w:proofErr w:type="spellStart"/>
      <w:r w:rsidRPr="0086537C">
        <w:t>szerk</w:t>
      </w:r>
      <w:proofErr w:type="spellEnd"/>
      <w:r w:rsidRPr="0086537C">
        <w:t xml:space="preserve">): </w:t>
      </w:r>
      <w:r w:rsidRPr="0086537C">
        <w:rPr>
          <w:i/>
        </w:rPr>
        <w:t>Didaktika</w:t>
      </w:r>
      <w:r w:rsidR="00D06014" w:rsidRPr="0086537C">
        <w:t>. Nemzeti</w:t>
      </w:r>
      <w:r w:rsidR="0082479B">
        <w:t xml:space="preserve"> </w:t>
      </w:r>
      <w:r w:rsidR="00D06014" w:rsidRPr="0086537C">
        <w:t>T</w:t>
      </w:r>
      <w:r w:rsidRPr="0086537C">
        <w:t>ankönyvkiadó. Budapest. 297-315.</w:t>
      </w:r>
    </w:p>
    <w:p w14:paraId="17AB9F56" w14:textId="3D305C5C" w:rsidR="00613997" w:rsidRDefault="00613997">
      <w:pPr>
        <w:ind w:left="720"/>
      </w:pPr>
      <w:r w:rsidRPr="0086537C">
        <w:t>M. Nádas Mária</w:t>
      </w:r>
      <w:r w:rsidR="00AE7322" w:rsidRPr="0086537C">
        <w:t xml:space="preserve"> (2003)</w:t>
      </w:r>
      <w:r w:rsidRPr="0086537C">
        <w:t xml:space="preserve">: Az oktatás szervezési módjai. </w:t>
      </w:r>
      <w:proofErr w:type="spellStart"/>
      <w:r w:rsidRPr="0086537C">
        <w:t>In</w:t>
      </w:r>
      <w:proofErr w:type="spellEnd"/>
      <w:r w:rsidRPr="0086537C">
        <w:t xml:space="preserve"> Falus Iván (</w:t>
      </w:r>
      <w:proofErr w:type="spellStart"/>
      <w:r w:rsidRPr="0086537C">
        <w:t>szerk</w:t>
      </w:r>
      <w:proofErr w:type="spellEnd"/>
      <w:r w:rsidRPr="0086537C">
        <w:t xml:space="preserve">): </w:t>
      </w:r>
      <w:r w:rsidRPr="0086537C">
        <w:rPr>
          <w:i/>
        </w:rPr>
        <w:t>Didaktika</w:t>
      </w:r>
      <w:r w:rsidRPr="0086537C">
        <w:t xml:space="preserve">. Nemzeti </w:t>
      </w:r>
      <w:r w:rsidR="00D06014" w:rsidRPr="0086537C">
        <w:t>T</w:t>
      </w:r>
      <w:r w:rsidRPr="0086537C">
        <w:t>ankönyvkiadó. Budapest. 362-384.</w:t>
      </w:r>
    </w:p>
    <w:p w14:paraId="71196A99" w14:textId="0E5EDA2F" w:rsidR="002D1C5C" w:rsidRPr="0086537C" w:rsidRDefault="00690023">
      <w:pPr>
        <w:ind w:left="720"/>
      </w:pPr>
      <w:r>
        <w:t xml:space="preserve">Bárdossy Ildikó – Dudás Margit – Pethőné Nagy Csilla – </w:t>
      </w:r>
      <w:proofErr w:type="spellStart"/>
      <w:r>
        <w:t>Priskinné</w:t>
      </w:r>
      <w:proofErr w:type="spellEnd"/>
      <w:r>
        <w:t xml:space="preserve"> </w:t>
      </w:r>
      <w:proofErr w:type="spellStart"/>
      <w:r>
        <w:t>Rizner</w:t>
      </w:r>
      <w:proofErr w:type="spellEnd"/>
      <w:r>
        <w:t xml:space="preserve"> Erika (2002): A kritikai gondolkodás fejlesztése. Az interaktív és reflektív tanulás lehetőségei. Pécsi Tudományegyetem, Pécs – Budapest. 314-374.</w:t>
      </w:r>
    </w:p>
    <w:p w14:paraId="66EE7346" w14:textId="77777777" w:rsidR="00502A11" w:rsidRPr="0082479B" w:rsidRDefault="00502A11">
      <w:pPr>
        <w:rPr>
          <w:sz w:val="24"/>
        </w:rPr>
      </w:pPr>
    </w:p>
    <w:p w14:paraId="1A48CC7D" w14:textId="75D98A22" w:rsidR="00D06014" w:rsidRPr="0082479B" w:rsidRDefault="00700475">
      <w:pPr>
        <w:rPr>
          <w:b/>
          <w:sz w:val="24"/>
        </w:rPr>
      </w:pPr>
      <w:r w:rsidRPr="0082479B">
        <w:rPr>
          <w:b/>
          <w:sz w:val="24"/>
        </w:rPr>
        <w:t>Értékeléselmélet</w:t>
      </w:r>
    </w:p>
    <w:p w14:paraId="00000044" w14:textId="2F927CD9" w:rsidR="007A39CE" w:rsidRPr="00502A11" w:rsidRDefault="00700475">
      <w:r w:rsidRPr="00502A11">
        <w:t xml:space="preserve">Az értékelés </w:t>
      </w:r>
      <w:r w:rsidR="00E81025" w:rsidRPr="00502A11">
        <w:t xml:space="preserve">fogalma, </w:t>
      </w:r>
      <w:r w:rsidRPr="00502A11">
        <w:t xml:space="preserve">funkciói, </w:t>
      </w:r>
      <w:r w:rsidR="00E81025" w:rsidRPr="00502A11">
        <w:t>típusai</w:t>
      </w:r>
      <w:r w:rsidRPr="00502A11">
        <w:t xml:space="preserve"> (diagnosztikus, formatív, szummatív). </w:t>
      </w:r>
    </w:p>
    <w:p w14:paraId="00000045" w14:textId="77777777" w:rsidR="007A39CE" w:rsidRPr="00502A11" w:rsidRDefault="00700475">
      <w:r w:rsidRPr="00502A11">
        <w:t xml:space="preserve">Az értékelés folyamata. </w:t>
      </w:r>
    </w:p>
    <w:p w14:paraId="00000046" w14:textId="7CC7375F" w:rsidR="007A39CE" w:rsidRDefault="00502A11">
      <w:r>
        <w:t>Hagyományos és alternatív é</w:t>
      </w:r>
      <w:r w:rsidR="00700475" w:rsidRPr="00502A11">
        <w:t>rtékelési módszerek, eszközök</w:t>
      </w:r>
      <w:r w:rsidR="006862A4">
        <w:t xml:space="preserve"> az iskolában és az óvodában</w:t>
      </w:r>
      <w:r w:rsidR="00700475" w:rsidRPr="00502A11">
        <w:t>. T</w:t>
      </w:r>
      <w:r w:rsidR="006862A4">
        <w:t>antárgyt</w:t>
      </w:r>
      <w:r w:rsidR="00700475" w:rsidRPr="00502A11">
        <w:t>esztek, feladattípusok, itemek</w:t>
      </w:r>
      <w:r w:rsidR="006862A4">
        <w:t>. Feladatlapok, portfólió, stb.</w:t>
      </w:r>
    </w:p>
    <w:p w14:paraId="78752C26" w14:textId="69C8A9C8" w:rsidR="006862A4" w:rsidRPr="00502A11" w:rsidRDefault="006862A4">
      <w:r>
        <w:t>Az óvodás, kisiskolás megismerésének módszerei</w:t>
      </w:r>
    </w:p>
    <w:p w14:paraId="00000047" w14:textId="79E87C1E" w:rsidR="007A39CE" w:rsidRPr="00502A11" w:rsidRDefault="00700475">
      <w:r w:rsidRPr="00502A11">
        <w:t xml:space="preserve">Minősítő és fejlesztő értékelés. </w:t>
      </w:r>
    </w:p>
    <w:p w14:paraId="7186F40F" w14:textId="40127F46" w:rsidR="00D06014" w:rsidRDefault="00D06014" w:rsidP="00D06014">
      <w:pPr>
        <w:ind w:left="720"/>
      </w:pPr>
      <w:proofErr w:type="spellStart"/>
      <w:r>
        <w:t>Szabó-Thalmeiner</w:t>
      </w:r>
      <w:proofErr w:type="spellEnd"/>
      <w:r>
        <w:t xml:space="preserve"> Noém</w:t>
      </w:r>
      <w:r w:rsidR="005A1943">
        <w:t>i</w:t>
      </w:r>
      <w:r w:rsidR="005657BD">
        <w:t xml:space="preserve"> (2007)</w:t>
      </w:r>
      <w:r>
        <w:t xml:space="preserve">: A pedagógiai értékelés elmélete és gyakorlata. </w:t>
      </w:r>
      <w:proofErr w:type="spellStart"/>
      <w:r>
        <w:t>In</w:t>
      </w:r>
      <w:proofErr w:type="spellEnd"/>
      <w:r>
        <w:t xml:space="preserve">: Fóris-Ferenczi Rita - </w:t>
      </w:r>
      <w:proofErr w:type="spellStart"/>
      <w:r>
        <w:t>Birta-Székely</w:t>
      </w:r>
      <w:proofErr w:type="spellEnd"/>
      <w:r>
        <w:t xml:space="preserve"> Noémi (</w:t>
      </w:r>
      <w:proofErr w:type="spellStart"/>
      <w:r>
        <w:t>szerk</w:t>
      </w:r>
      <w:proofErr w:type="spellEnd"/>
      <w:r>
        <w:t>): P</w:t>
      </w:r>
      <w:r>
        <w:rPr>
          <w:i/>
        </w:rPr>
        <w:t>edagógiai kézikönyv. Az oktatás pedagógiaelméleti alapjai</w:t>
      </w:r>
      <w:r>
        <w:t>. Ábel Kiadó, Kolozsvár. 166-202</w:t>
      </w:r>
    </w:p>
    <w:p w14:paraId="3595396E" w14:textId="557A8056" w:rsidR="00D06014" w:rsidRDefault="00D06014" w:rsidP="00D06014">
      <w:pPr>
        <w:ind w:left="720"/>
      </w:pPr>
      <w:proofErr w:type="spellStart"/>
      <w:r>
        <w:t>Golnhofer</w:t>
      </w:r>
      <w:proofErr w:type="spellEnd"/>
      <w:r>
        <w:t xml:space="preserve"> Erzsébet</w:t>
      </w:r>
      <w:r w:rsidR="005657BD">
        <w:t xml:space="preserve"> (2003)</w:t>
      </w:r>
      <w:r>
        <w:t xml:space="preserve">: A pedagógiai értékelés. </w:t>
      </w:r>
      <w:proofErr w:type="spellStart"/>
      <w:r>
        <w:t>In</w:t>
      </w:r>
      <w:proofErr w:type="spellEnd"/>
      <w:r>
        <w:t xml:space="preserve"> Falus Iván (</w:t>
      </w:r>
      <w:proofErr w:type="spellStart"/>
      <w:r>
        <w:t>szerk</w:t>
      </w:r>
      <w:proofErr w:type="spellEnd"/>
      <w:r>
        <w:t xml:space="preserve">): </w:t>
      </w:r>
      <w:r>
        <w:rPr>
          <w:i/>
        </w:rPr>
        <w:t>Didaktika</w:t>
      </w:r>
      <w:r>
        <w:t>. Nemzeti Tankönyvkiadó. Budapest.  385-413</w:t>
      </w:r>
    </w:p>
    <w:p w14:paraId="661B3AF8" w14:textId="4B3D4A36" w:rsidR="002F71EF" w:rsidRDefault="00D06014" w:rsidP="002F71EF">
      <w:pPr>
        <w:ind w:firstLine="720"/>
        <w:rPr>
          <w:szCs w:val="24"/>
        </w:rPr>
      </w:pPr>
      <w:r w:rsidRPr="00E81025">
        <w:rPr>
          <w:szCs w:val="24"/>
          <w:lang w:val="sv-SE"/>
        </w:rPr>
        <w:t>Lénárd Sándor</w:t>
      </w:r>
      <w:r w:rsidR="0069182B">
        <w:rPr>
          <w:szCs w:val="24"/>
          <w:lang w:val="sv-SE"/>
        </w:rPr>
        <w:t xml:space="preserve"> </w:t>
      </w:r>
      <w:r w:rsidRPr="00E81025">
        <w:rPr>
          <w:szCs w:val="24"/>
          <w:lang w:val="sv-SE"/>
        </w:rPr>
        <w:t>−</w:t>
      </w:r>
      <w:r w:rsidR="0069182B">
        <w:rPr>
          <w:szCs w:val="24"/>
          <w:lang w:val="sv-SE"/>
        </w:rPr>
        <w:t xml:space="preserve"> </w:t>
      </w:r>
      <w:r w:rsidRPr="00E81025">
        <w:rPr>
          <w:szCs w:val="24"/>
          <w:lang w:val="sv-SE"/>
        </w:rPr>
        <w:t>Rapos Nóra</w:t>
      </w:r>
      <w:r w:rsidR="005657BD">
        <w:rPr>
          <w:szCs w:val="24"/>
          <w:lang w:val="sv-SE"/>
        </w:rPr>
        <w:t xml:space="preserve"> (</w:t>
      </w:r>
      <w:r w:rsidR="005657BD" w:rsidRPr="00E81025">
        <w:rPr>
          <w:szCs w:val="24"/>
        </w:rPr>
        <w:t>2009</w:t>
      </w:r>
      <w:r w:rsidR="005657BD">
        <w:rPr>
          <w:szCs w:val="24"/>
          <w:lang w:val="sv-SE"/>
        </w:rPr>
        <w:t>)</w:t>
      </w:r>
      <w:r w:rsidRPr="00E81025">
        <w:rPr>
          <w:szCs w:val="24"/>
          <w:lang w:val="sv-SE"/>
        </w:rPr>
        <w:t xml:space="preserve">: </w:t>
      </w:r>
      <w:r w:rsidRPr="00E91768">
        <w:rPr>
          <w:i/>
          <w:szCs w:val="24"/>
          <w:lang w:val="sv-SE"/>
        </w:rPr>
        <w:t>Fejleszt</w:t>
      </w:r>
      <w:r w:rsidRPr="00E91768">
        <w:rPr>
          <w:i/>
          <w:szCs w:val="24"/>
        </w:rPr>
        <w:t>ő érték</w:t>
      </w:r>
      <w:r w:rsidR="005657BD" w:rsidRPr="00E91768">
        <w:rPr>
          <w:i/>
          <w:szCs w:val="24"/>
        </w:rPr>
        <w:t>elés</w:t>
      </w:r>
      <w:r w:rsidR="005657BD">
        <w:rPr>
          <w:szCs w:val="24"/>
        </w:rPr>
        <w:t>. Gondolat Kiadó, Budapest.</w:t>
      </w:r>
    </w:p>
    <w:p w14:paraId="42466498" w14:textId="53E6D9D3" w:rsidR="006862A4" w:rsidRDefault="001E18CD" w:rsidP="001E18CD">
      <w:pPr>
        <w:ind w:left="720"/>
      </w:pPr>
      <w:r>
        <w:t xml:space="preserve">Bartha Éva – </w:t>
      </w:r>
      <w:proofErr w:type="spellStart"/>
      <w:r>
        <w:t>Gaskó</w:t>
      </w:r>
      <w:proofErr w:type="spellEnd"/>
      <w:r>
        <w:t xml:space="preserve"> Krisztina – </w:t>
      </w:r>
      <w:proofErr w:type="spellStart"/>
      <w:r>
        <w:t>Golnhofer</w:t>
      </w:r>
      <w:proofErr w:type="spellEnd"/>
      <w:r>
        <w:t xml:space="preserve"> Erzsébet – Hegedűs Judit (2011): Fejlesztő, támogató értékelés – de hogyan? Dobbantó program, Tematikus füzetek. </w:t>
      </w:r>
      <w:r w:rsidRPr="001E18CD">
        <w:t>Fogyatékos Személyek Esélyegyenlőségéért Közalapítvány</w:t>
      </w:r>
      <w:r>
        <w:t>, Budapest. 7-36.</w:t>
      </w:r>
    </w:p>
    <w:p w14:paraId="0000004F" w14:textId="77777777" w:rsidR="007A39CE" w:rsidRDefault="007A39CE"/>
    <w:p w14:paraId="2CDABB0D" w14:textId="4BD4B537" w:rsidR="0082479B" w:rsidRPr="0082479B" w:rsidRDefault="0082479B" w:rsidP="0082479B">
      <w:pPr>
        <w:spacing w:after="160" w:line="259" w:lineRule="auto"/>
        <w:rPr>
          <w:b/>
        </w:rPr>
      </w:pPr>
      <w:r w:rsidRPr="0082479B">
        <w:rPr>
          <w:b/>
          <w:sz w:val="24"/>
          <w:szCs w:val="24"/>
        </w:rPr>
        <w:t>G</w:t>
      </w:r>
      <w:r w:rsidR="00AC659A">
        <w:rPr>
          <w:b/>
          <w:sz w:val="24"/>
          <w:szCs w:val="24"/>
        </w:rPr>
        <w:t>yermekirodalom</w:t>
      </w:r>
    </w:p>
    <w:p w14:paraId="5E469DAA" w14:textId="6CF84242" w:rsidR="0082479B" w:rsidRPr="0082479B" w:rsidRDefault="0082479B" w:rsidP="0082479B">
      <w:pPr>
        <w:suppressAutoHyphens/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82479B">
        <w:rPr>
          <w:b/>
          <w:bCs/>
          <w:szCs w:val="24"/>
        </w:rPr>
        <w:t xml:space="preserve">A hallgató az államvizsgára </w:t>
      </w:r>
      <w:proofErr w:type="gramStart"/>
      <w:r w:rsidRPr="0082479B">
        <w:rPr>
          <w:b/>
          <w:bCs/>
          <w:szCs w:val="24"/>
        </w:rPr>
        <w:t>ismerjen</w:t>
      </w:r>
      <w:proofErr w:type="gramEnd"/>
      <w:r w:rsidRPr="0082479B">
        <w:rPr>
          <w:b/>
          <w:bCs/>
          <w:szCs w:val="24"/>
        </w:rPr>
        <w:t xml:space="preserve"> és irodalmi szempontból tudjon elemezni:</w:t>
      </w:r>
    </w:p>
    <w:p w14:paraId="561B6896" w14:textId="562587A6" w:rsidR="0082479B" w:rsidRPr="0082479B" w:rsidRDefault="0082479B" w:rsidP="0082479B">
      <w:pPr>
        <w:suppressAutoHyphens/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82479B">
        <w:rPr>
          <w:b/>
          <w:bCs/>
          <w:szCs w:val="24"/>
        </w:rPr>
        <w:t>L</w:t>
      </w:r>
      <w:r>
        <w:rPr>
          <w:b/>
          <w:bCs/>
          <w:szCs w:val="24"/>
        </w:rPr>
        <w:t>íra</w:t>
      </w:r>
      <w:r w:rsidRPr="0082479B">
        <w:rPr>
          <w:b/>
          <w:bCs/>
          <w:szCs w:val="24"/>
        </w:rPr>
        <w:t xml:space="preserve"> (figyelem, minden korszakból olvasson</w:t>
      </w:r>
      <w:r w:rsidR="00AC659A">
        <w:rPr>
          <w:b/>
          <w:bCs/>
          <w:szCs w:val="24"/>
        </w:rPr>
        <w:t>!</w:t>
      </w:r>
      <w:r w:rsidRPr="0082479B">
        <w:rPr>
          <w:b/>
          <w:bCs/>
          <w:szCs w:val="24"/>
        </w:rPr>
        <w:t>):</w:t>
      </w:r>
    </w:p>
    <w:p w14:paraId="7488168F" w14:textId="77777777" w:rsidR="0082479B" w:rsidRPr="0082479B" w:rsidRDefault="0082479B" w:rsidP="0082479B">
      <w:pPr>
        <w:suppressAutoHyphens/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82479B">
        <w:rPr>
          <w:b/>
          <w:bCs/>
          <w:szCs w:val="24"/>
        </w:rPr>
        <w:t>5 mondóka</w:t>
      </w:r>
    </w:p>
    <w:p w14:paraId="71DB6D89" w14:textId="77777777" w:rsidR="008A07BB" w:rsidRDefault="0082479B" w:rsidP="008A07BB">
      <w:pPr>
        <w:suppressAutoHyphens/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82479B">
        <w:rPr>
          <w:b/>
          <w:bCs/>
          <w:szCs w:val="24"/>
        </w:rPr>
        <w:t>1</w:t>
      </w:r>
      <w:r w:rsidR="00AC659A">
        <w:rPr>
          <w:b/>
          <w:bCs/>
          <w:szCs w:val="24"/>
        </w:rPr>
        <w:t>0</w:t>
      </w:r>
      <w:r w:rsidRPr="0082479B">
        <w:rPr>
          <w:b/>
          <w:bCs/>
          <w:szCs w:val="24"/>
        </w:rPr>
        <w:t xml:space="preserve"> gyermekvers a 19. századtól napjainkig </w:t>
      </w:r>
      <w:proofErr w:type="spellStart"/>
      <w:r w:rsidRPr="0082479B">
        <w:rPr>
          <w:b/>
          <w:bCs/>
          <w:szCs w:val="24"/>
        </w:rPr>
        <w:t>pl</w:t>
      </w:r>
      <w:proofErr w:type="spellEnd"/>
      <w:r w:rsidRPr="0082479B">
        <w:rPr>
          <w:b/>
          <w:bCs/>
          <w:szCs w:val="24"/>
        </w:rPr>
        <w:t>:</w:t>
      </w:r>
    </w:p>
    <w:p w14:paraId="72DAB31A" w14:textId="0A060241" w:rsidR="0082479B" w:rsidRPr="008A07BB" w:rsidRDefault="0082479B" w:rsidP="008A07BB">
      <w:pPr>
        <w:suppressAutoHyphens/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82479B">
        <w:rPr>
          <w:color w:val="00000A"/>
          <w:szCs w:val="24"/>
        </w:rPr>
        <w:t>19. század (pl. Arany János, Gyulai Pál, Móricz Zsigmond, Petőfi Sándor gyermekversei)</w:t>
      </w:r>
    </w:p>
    <w:p w14:paraId="4B15F185" w14:textId="77777777" w:rsidR="0082479B" w:rsidRPr="0082479B" w:rsidRDefault="0082479B" w:rsidP="008A07BB">
      <w:pPr>
        <w:tabs>
          <w:tab w:val="left" w:pos="426"/>
        </w:tabs>
        <w:suppressAutoHyphens/>
        <w:spacing w:line="240" w:lineRule="auto"/>
        <w:rPr>
          <w:szCs w:val="24"/>
        </w:rPr>
      </w:pPr>
      <w:r w:rsidRPr="0082479B">
        <w:rPr>
          <w:color w:val="00000A"/>
          <w:szCs w:val="24"/>
        </w:rPr>
        <w:t xml:space="preserve">20. század (pl. Áprily Lajos, József Attila, </w:t>
      </w:r>
      <w:r w:rsidRPr="0082479B">
        <w:rPr>
          <w:szCs w:val="24"/>
        </w:rPr>
        <w:t>Kosztolányi Dezső, Szabó Lőrinc gyermekversei)</w:t>
      </w:r>
    </w:p>
    <w:p w14:paraId="23DF4593" w14:textId="77777777" w:rsidR="0082479B" w:rsidRPr="0082479B" w:rsidRDefault="0082479B" w:rsidP="008A07BB">
      <w:pPr>
        <w:tabs>
          <w:tab w:val="left" w:pos="426"/>
        </w:tabs>
        <w:suppressAutoHyphens/>
        <w:spacing w:line="240" w:lineRule="auto"/>
        <w:rPr>
          <w:szCs w:val="24"/>
        </w:rPr>
      </w:pPr>
      <w:r w:rsidRPr="0082479B">
        <w:rPr>
          <w:color w:val="00000A"/>
          <w:szCs w:val="24"/>
        </w:rPr>
        <w:lastRenderedPageBreak/>
        <w:t xml:space="preserve">21. század </w:t>
      </w:r>
      <w:r w:rsidRPr="0082479B">
        <w:rPr>
          <w:szCs w:val="24"/>
        </w:rPr>
        <w:t xml:space="preserve">(pl. Fekete Vince, Kányádi Sándor, Kovács András Ferenc, </w:t>
      </w:r>
      <w:proofErr w:type="spellStart"/>
      <w:r w:rsidRPr="0082479B">
        <w:rPr>
          <w:szCs w:val="24"/>
        </w:rPr>
        <w:t>Lackfi</w:t>
      </w:r>
      <w:proofErr w:type="spellEnd"/>
      <w:r w:rsidRPr="0082479B">
        <w:rPr>
          <w:szCs w:val="24"/>
        </w:rPr>
        <w:t xml:space="preserve"> János, László Noémi, Nemes Nagy Ágnes, Szabó T. Anna,</w:t>
      </w:r>
      <w:r w:rsidRPr="0082479B">
        <w:rPr>
          <w:color w:val="FF0000"/>
          <w:szCs w:val="24"/>
        </w:rPr>
        <w:t xml:space="preserve"> </w:t>
      </w:r>
      <w:r w:rsidRPr="0082479B">
        <w:rPr>
          <w:szCs w:val="24"/>
        </w:rPr>
        <w:t xml:space="preserve">Szilágyi Domokos, </w:t>
      </w:r>
      <w:proofErr w:type="spellStart"/>
      <w:r w:rsidRPr="0082479B">
        <w:rPr>
          <w:szCs w:val="24"/>
        </w:rPr>
        <w:t>Tamkó</w:t>
      </w:r>
      <w:proofErr w:type="spellEnd"/>
      <w:r w:rsidRPr="0082479B">
        <w:rPr>
          <w:szCs w:val="24"/>
        </w:rPr>
        <w:t xml:space="preserve"> Sirató Károly, Tandori Dezső, Tóth Krisztina, Weöres Sándor, Zelk Zoltán gyermekversei)</w:t>
      </w:r>
    </w:p>
    <w:p w14:paraId="477CCC1A" w14:textId="77777777" w:rsidR="0082479B" w:rsidRPr="0082479B" w:rsidRDefault="0082479B" w:rsidP="0082479B">
      <w:pPr>
        <w:suppressAutoHyphens/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14:paraId="19AEE806" w14:textId="31139808" w:rsidR="0082479B" w:rsidRPr="0082479B" w:rsidRDefault="0082479B" w:rsidP="0082479B">
      <w:pPr>
        <w:suppressAutoHyphens/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82479B">
        <w:rPr>
          <w:b/>
          <w:bCs/>
          <w:szCs w:val="24"/>
        </w:rPr>
        <w:t>E</w:t>
      </w:r>
      <w:r>
        <w:rPr>
          <w:b/>
          <w:bCs/>
          <w:szCs w:val="24"/>
        </w:rPr>
        <w:t>pika:</w:t>
      </w:r>
    </w:p>
    <w:p w14:paraId="56B3BA30" w14:textId="77777777" w:rsidR="00AC659A" w:rsidRDefault="0082479B" w:rsidP="0082479B">
      <w:pPr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jc w:val="both"/>
        <w:rPr>
          <w:b/>
          <w:szCs w:val="24"/>
        </w:rPr>
      </w:pPr>
      <w:r w:rsidRPr="0082479B">
        <w:rPr>
          <w:b/>
          <w:szCs w:val="24"/>
        </w:rPr>
        <w:t xml:space="preserve">3 népmese, </w:t>
      </w:r>
    </w:p>
    <w:p w14:paraId="6607FB34" w14:textId="47FA95DC" w:rsidR="0082479B" w:rsidRPr="0082479B" w:rsidRDefault="0082479B" w:rsidP="0082479B">
      <w:pPr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jc w:val="both"/>
        <w:rPr>
          <w:b/>
          <w:szCs w:val="24"/>
        </w:rPr>
      </w:pPr>
      <w:r w:rsidRPr="0082479B">
        <w:rPr>
          <w:b/>
          <w:szCs w:val="24"/>
        </w:rPr>
        <w:t>3 népmonda</w:t>
      </w:r>
    </w:p>
    <w:p w14:paraId="5B3CEF9A" w14:textId="1D68BCF3" w:rsidR="0082479B" w:rsidRPr="0082479B" w:rsidRDefault="00AC659A" w:rsidP="0082479B">
      <w:pPr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b/>
          <w:szCs w:val="24"/>
        </w:rPr>
        <w:t>3</w:t>
      </w:r>
      <w:r w:rsidR="0082479B" w:rsidRPr="0082479B">
        <w:rPr>
          <w:b/>
          <w:szCs w:val="24"/>
        </w:rPr>
        <w:t xml:space="preserve"> műköltészeti mese</w:t>
      </w:r>
      <w:r w:rsidR="0082479B" w:rsidRPr="0082479B">
        <w:rPr>
          <w:szCs w:val="24"/>
        </w:rPr>
        <w:t xml:space="preserve">, pl. Berg Judit, </w:t>
      </w:r>
      <w:proofErr w:type="spellStart"/>
      <w:r w:rsidR="0082479B" w:rsidRPr="0082479B">
        <w:rPr>
          <w:szCs w:val="24"/>
        </w:rPr>
        <w:t>Döbrentey</w:t>
      </w:r>
      <w:proofErr w:type="spellEnd"/>
      <w:r w:rsidR="0082479B" w:rsidRPr="0082479B">
        <w:rPr>
          <w:szCs w:val="24"/>
        </w:rPr>
        <w:t xml:space="preserve"> Ildikó, Dóka Péter, Hervay Gizella, Kányádi Sándor, Lázár Ervin, Máté Angi, Zágoni Balázs meséi</w:t>
      </w:r>
    </w:p>
    <w:p w14:paraId="4BC0CE7F" w14:textId="77777777" w:rsidR="0082479B" w:rsidRPr="0082479B" w:rsidRDefault="0082479B" w:rsidP="0082479B">
      <w:pPr>
        <w:tabs>
          <w:tab w:val="left" w:pos="142"/>
        </w:tabs>
        <w:suppressAutoHyphens/>
        <w:spacing w:line="240" w:lineRule="auto"/>
        <w:jc w:val="both"/>
        <w:rPr>
          <w:szCs w:val="24"/>
        </w:rPr>
      </w:pPr>
      <w:r w:rsidRPr="0082479B">
        <w:rPr>
          <w:b/>
          <w:szCs w:val="24"/>
        </w:rPr>
        <w:t>2 novella</w:t>
      </w:r>
      <w:r w:rsidRPr="0082479B">
        <w:rPr>
          <w:szCs w:val="24"/>
        </w:rPr>
        <w:t>, pl. Móra Ferenc, Móricz Zsigmond novellái</w:t>
      </w:r>
    </w:p>
    <w:p w14:paraId="3EBEB906" w14:textId="77777777" w:rsidR="0082479B" w:rsidRPr="0082479B" w:rsidRDefault="0082479B" w:rsidP="0082479B">
      <w:pPr>
        <w:tabs>
          <w:tab w:val="left" w:pos="142"/>
        </w:tabs>
        <w:suppressAutoHyphens/>
        <w:spacing w:line="240" w:lineRule="auto"/>
        <w:jc w:val="both"/>
        <w:rPr>
          <w:szCs w:val="24"/>
        </w:rPr>
      </w:pPr>
      <w:r w:rsidRPr="0082479B">
        <w:rPr>
          <w:b/>
          <w:szCs w:val="24"/>
          <w:lang w:val="pt-BR"/>
        </w:rPr>
        <w:t>1 gyermek- és meseregény</w:t>
      </w:r>
      <w:r w:rsidRPr="0082479B">
        <w:rPr>
          <w:szCs w:val="24"/>
          <w:lang w:val="pt-BR"/>
        </w:rPr>
        <w:t>, pl. Berg Judit, Csukás István, Fekete István, Fodor Sándor, Lázár Ervin, Móra Ferenc, Varró Dániel meseregényei</w:t>
      </w:r>
    </w:p>
    <w:p w14:paraId="18DC8653" w14:textId="77777777" w:rsidR="0082479B" w:rsidRPr="0082479B" w:rsidRDefault="0082479B" w:rsidP="0082479B">
      <w:pPr>
        <w:spacing w:line="240" w:lineRule="auto"/>
        <w:ind w:left="720"/>
        <w:rPr>
          <w:rFonts w:eastAsia="Times New Roman"/>
          <w:color w:val="00000A"/>
          <w:szCs w:val="24"/>
        </w:rPr>
      </w:pPr>
      <w:r w:rsidRPr="0082479B">
        <w:rPr>
          <w:rFonts w:eastAsia="Times New Roman"/>
          <w:color w:val="00000A"/>
          <w:szCs w:val="24"/>
        </w:rPr>
        <w:t>Érvényben levő tantervek az óvoda és az elemi osztályok (m</w:t>
      </w:r>
      <w:bookmarkStart w:id="0" w:name="_GoBack"/>
      <w:bookmarkEnd w:id="0"/>
      <w:r w:rsidRPr="0082479B">
        <w:rPr>
          <w:rFonts w:eastAsia="Times New Roman"/>
          <w:color w:val="00000A"/>
          <w:szCs w:val="24"/>
        </w:rPr>
        <w:t>inden évfolyam) számára.</w:t>
      </w:r>
    </w:p>
    <w:p w14:paraId="5F19DEF7" w14:textId="57DA0BA8" w:rsidR="0082479B" w:rsidRPr="0082479B" w:rsidRDefault="00D248A2" w:rsidP="0082479B">
      <w:pPr>
        <w:pStyle w:val="Listaszerbekezds"/>
        <w:spacing w:after="0" w:line="240" w:lineRule="auto"/>
        <w:rPr>
          <w:rFonts w:ascii="Arial" w:hAnsi="Arial" w:cs="Arial"/>
          <w:szCs w:val="24"/>
          <w:lang w:val="sv-SE"/>
        </w:rPr>
      </w:pPr>
      <w:r>
        <w:rPr>
          <w:rFonts w:ascii="Arial" w:hAnsi="Arial" w:cs="Arial"/>
          <w:szCs w:val="24"/>
          <w:lang w:val="sv-SE"/>
        </w:rPr>
        <w:t>Végh Balázs Béla (2005): Magyar gyermekirodalom</w:t>
      </w:r>
      <w:r w:rsidR="0082479B">
        <w:rPr>
          <w:rFonts w:ascii="Arial" w:hAnsi="Arial" w:cs="Arial"/>
          <w:szCs w:val="24"/>
          <w:lang w:val="sv-SE"/>
        </w:rPr>
        <w:t>.</w:t>
      </w:r>
      <w:r>
        <w:rPr>
          <w:rFonts w:ascii="Arial" w:hAnsi="Arial" w:cs="Arial"/>
          <w:szCs w:val="24"/>
          <w:lang w:val="sv-SE"/>
        </w:rPr>
        <w:t xml:space="preserve"> MEC, Oktatásügyi Minisztérium Vidéki oktatásprogram. </w:t>
      </w:r>
    </w:p>
    <w:p w14:paraId="7E8B8823" w14:textId="77777777" w:rsidR="0082479B" w:rsidRPr="0082479B" w:rsidRDefault="0082479B" w:rsidP="0082479B">
      <w:pPr>
        <w:spacing w:line="240" w:lineRule="auto"/>
        <w:rPr>
          <w:sz w:val="24"/>
          <w:szCs w:val="24"/>
          <w:lang w:val="sv-SE"/>
        </w:rPr>
      </w:pPr>
    </w:p>
    <w:p w14:paraId="49F2A1D2" w14:textId="067CE046" w:rsidR="0082479B" w:rsidRPr="0082479B" w:rsidRDefault="00AC659A" w:rsidP="0082479B">
      <w:pPr>
        <w:spacing w:line="240" w:lineRule="auto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Magyar nyelv (gyakorlati jellegű feladatok)</w:t>
      </w:r>
    </w:p>
    <w:p w14:paraId="7C36DFE9" w14:textId="6EB187F2" w:rsidR="0082479B" w:rsidRPr="00BD1DBA" w:rsidRDefault="00BD1DBA" w:rsidP="0082479B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4"/>
          <w:lang w:val="hu-HU"/>
        </w:rPr>
      </w:pPr>
      <w:proofErr w:type="spellStart"/>
      <w:r w:rsidRPr="00BD1DBA">
        <w:rPr>
          <w:rFonts w:ascii="Arial" w:hAnsi="Arial" w:cs="Arial"/>
          <w:color w:val="000000"/>
          <w:szCs w:val="24"/>
        </w:rPr>
        <w:t>Keszler</w:t>
      </w:r>
      <w:proofErr w:type="spellEnd"/>
      <w:r w:rsidRPr="00BD1DB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D1DBA">
        <w:rPr>
          <w:rFonts w:ascii="Arial" w:hAnsi="Arial" w:cs="Arial"/>
          <w:color w:val="000000"/>
          <w:szCs w:val="24"/>
        </w:rPr>
        <w:t>Borbála</w:t>
      </w:r>
      <w:proofErr w:type="spellEnd"/>
      <w:r w:rsidRPr="00BD1DBA">
        <w:rPr>
          <w:rFonts w:ascii="Arial" w:hAnsi="Arial" w:cs="Arial"/>
          <w:color w:val="000000"/>
          <w:szCs w:val="24"/>
        </w:rPr>
        <w:t xml:space="preserve"> - </w:t>
      </w:r>
      <w:proofErr w:type="spellStart"/>
      <w:r w:rsidRPr="00BD1DBA">
        <w:rPr>
          <w:rFonts w:ascii="Arial" w:hAnsi="Arial" w:cs="Arial"/>
          <w:color w:val="000000"/>
          <w:szCs w:val="24"/>
        </w:rPr>
        <w:t>Lengyel</w:t>
      </w:r>
      <w:proofErr w:type="spellEnd"/>
      <w:r w:rsidRPr="00BD1DB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D1DBA">
        <w:rPr>
          <w:rFonts w:ascii="Arial" w:hAnsi="Arial" w:cs="Arial"/>
          <w:color w:val="000000"/>
          <w:szCs w:val="24"/>
        </w:rPr>
        <w:t>Klára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r w:rsidRPr="00BD1DBA">
        <w:rPr>
          <w:rFonts w:ascii="Arial" w:hAnsi="Arial" w:cs="Arial"/>
          <w:color w:val="000000"/>
          <w:szCs w:val="24"/>
        </w:rPr>
        <w:t>(</w:t>
      </w:r>
      <w:proofErr w:type="spellStart"/>
      <w:r w:rsidRPr="00BD1DBA">
        <w:rPr>
          <w:rFonts w:ascii="Arial" w:hAnsi="Arial" w:cs="Arial"/>
          <w:color w:val="000000"/>
          <w:szCs w:val="24"/>
        </w:rPr>
        <w:t>szerk</w:t>
      </w:r>
      <w:proofErr w:type="spellEnd"/>
      <w:r w:rsidRPr="00BD1DBA">
        <w:rPr>
          <w:rFonts w:ascii="Arial" w:hAnsi="Arial" w:cs="Arial"/>
          <w:color w:val="000000"/>
          <w:szCs w:val="24"/>
        </w:rPr>
        <w:t xml:space="preserve">) </w:t>
      </w:r>
      <w:r>
        <w:rPr>
          <w:rFonts w:ascii="Arial" w:hAnsi="Arial" w:cs="Arial"/>
          <w:color w:val="000000"/>
          <w:szCs w:val="24"/>
        </w:rPr>
        <w:t>(</w:t>
      </w:r>
      <w:r w:rsidRPr="00BD1DBA">
        <w:rPr>
          <w:rFonts w:ascii="Arial" w:hAnsi="Arial" w:cs="Arial"/>
          <w:color w:val="000000"/>
          <w:szCs w:val="24"/>
        </w:rPr>
        <w:t>2oo2</w:t>
      </w:r>
      <w:r>
        <w:rPr>
          <w:rFonts w:ascii="Arial" w:hAnsi="Arial" w:cs="Arial"/>
          <w:color w:val="000000"/>
          <w:szCs w:val="24"/>
        </w:rPr>
        <w:t xml:space="preserve">). </w:t>
      </w:r>
      <w:proofErr w:type="spellStart"/>
      <w:r w:rsidRPr="00BD1DBA">
        <w:rPr>
          <w:rFonts w:ascii="Arial" w:hAnsi="Arial" w:cs="Arial"/>
          <w:i/>
          <w:color w:val="000000"/>
          <w:szCs w:val="24"/>
        </w:rPr>
        <w:t>Kis</w:t>
      </w:r>
      <w:proofErr w:type="spellEnd"/>
      <w:r w:rsidRPr="00BD1DBA"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proofErr w:type="gramStart"/>
      <w:r w:rsidRPr="00BD1DBA">
        <w:rPr>
          <w:rFonts w:ascii="Arial" w:hAnsi="Arial" w:cs="Arial"/>
          <w:i/>
          <w:color w:val="000000"/>
          <w:szCs w:val="24"/>
        </w:rPr>
        <w:t>magyar</w:t>
      </w:r>
      <w:proofErr w:type="spellEnd"/>
      <w:proofErr w:type="gramEnd"/>
      <w:r w:rsidRPr="00BD1DBA"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 w:rsidRPr="00BD1DBA">
        <w:rPr>
          <w:rFonts w:ascii="Arial" w:hAnsi="Arial" w:cs="Arial"/>
          <w:i/>
          <w:color w:val="000000"/>
          <w:szCs w:val="24"/>
        </w:rPr>
        <w:t>grammatik</w:t>
      </w:r>
      <w:r w:rsidRPr="00BD1DBA">
        <w:rPr>
          <w:rFonts w:ascii="Arial" w:hAnsi="Arial" w:cs="Arial"/>
          <w:i/>
          <w:color w:val="000000"/>
          <w:szCs w:val="24"/>
        </w:rPr>
        <w:t>a</w:t>
      </w:r>
      <w:proofErr w:type="spellEnd"/>
      <w:r w:rsidR="0082479B" w:rsidRPr="00BD1DBA">
        <w:rPr>
          <w:rFonts w:ascii="Arial" w:hAnsi="Arial" w:cs="Arial"/>
          <w:szCs w:val="24"/>
          <w:lang w:val="hu-HU"/>
        </w:rPr>
        <w:t>.</w:t>
      </w:r>
      <w:r w:rsidRPr="00BD1DB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D1DBA">
        <w:rPr>
          <w:rFonts w:ascii="Arial" w:hAnsi="Arial" w:cs="Arial"/>
          <w:color w:val="000000"/>
          <w:szCs w:val="24"/>
        </w:rPr>
        <w:t>Nemzeti</w:t>
      </w:r>
      <w:proofErr w:type="spellEnd"/>
      <w:r w:rsidRPr="00BD1DB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D1DBA">
        <w:rPr>
          <w:rFonts w:ascii="Arial" w:hAnsi="Arial" w:cs="Arial"/>
          <w:color w:val="000000"/>
          <w:szCs w:val="24"/>
        </w:rPr>
        <w:t>Tankönyvkiadó</w:t>
      </w:r>
      <w:proofErr w:type="spellEnd"/>
      <w:r w:rsidRPr="00BD1DBA">
        <w:rPr>
          <w:rFonts w:ascii="Arial" w:hAnsi="Arial" w:cs="Arial"/>
          <w:color w:val="000000"/>
          <w:szCs w:val="24"/>
        </w:rPr>
        <w:t>, Budapes</w:t>
      </w:r>
      <w:r w:rsidRPr="00BD1DBA">
        <w:rPr>
          <w:rFonts w:ascii="Arial" w:hAnsi="Arial" w:cs="Arial"/>
          <w:color w:val="000000"/>
          <w:szCs w:val="24"/>
        </w:rPr>
        <w:t>t.</w:t>
      </w:r>
    </w:p>
    <w:p w14:paraId="6038D9B1" w14:textId="77777777" w:rsidR="0082479B" w:rsidRPr="0082479B" w:rsidRDefault="0082479B" w:rsidP="0082479B">
      <w:pPr>
        <w:pStyle w:val="Szvegtrzs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  <w:lang w:val="en-GB"/>
        </w:rPr>
      </w:pPr>
      <w:r w:rsidRPr="0082479B">
        <w:rPr>
          <w:rFonts w:ascii="Arial" w:hAnsi="Arial" w:cs="Arial"/>
          <w:i/>
          <w:sz w:val="22"/>
          <w:szCs w:val="24"/>
          <w:lang w:val="ro-RO"/>
        </w:rPr>
        <w:t>A magyar helyesírás szabályai.</w:t>
      </w:r>
      <w:r w:rsidRPr="0082479B">
        <w:rPr>
          <w:rFonts w:ascii="Arial" w:hAnsi="Arial" w:cs="Arial"/>
          <w:sz w:val="22"/>
          <w:szCs w:val="24"/>
          <w:lang w:val="ro-RO"/>
        </w:rPr>
        <w:t xml:space="preserve"> Tizenkettedik Kiadás. Akadémiai Kiadó, Budapest, 2</w:t>
      </w:r>
      <w:r w:rsidRPr="0082479B">
        <w:rPr>
          <w:rFonts w:ascii="Arial" w:hAnsi="Arial" w:cs="Arial"/>
          <w:sz w:val="22"/>
          <w:szCs w:val="24"/>
          <w:lang w:val="en-GB"/>
        </w:rPr>
        <w:t>015.</w:t>
      </w:r>
    </w:p>
    <w:p w14:paraId="00043272" w14:textId="77777777" w:rsidR="0082479B" w:rsidRPr="0082479B" w:rsidRDefault="0082479B" w:rsidP="0082479B"/>
    <w:p w14:paraId="371B4960" w14:textId="77777777" w:rsidR="0082479B" w:rsidRDefault="0082479B">
      <w:pPr>
        <w:rPr>
          <w:b/>
          <w:sz w:val="24"/>
        </w:rPr>
      </w:pPr>
    </w:p>
    <w:p w14:paraId="00000062" w14:textId="77777777" w:rsidR="007A39CE" w:rsidRPr="0082479B" w:rsidRDefault="00700475">
      <w:pPr>
        <w:rPr>
          <w:b/>
          <w:sz w:val="24"/>
        </w:rPr>
      </w:pPr>
      <w:r w:rsidRPr="0082479B">
        <w:rPr>
          <w:b/>
          <w:sz w:val="24"/>
        </w:rPr>
        <w:t>Anyanyelvtanítás módszertana (óvodai és iskolai)</w:t>
      </w:r>
    </w:p>
    <w:p w14:paraId="7A1C3194" w14:textId="77777777" w:rsidR="002F71EF" w:rsidRDefault="002D1C5C" w:rsidP="002F71EF">
      <w:r>
        <w:t xml:space="preserve">Tantárgyi programok az elemi tagozat számára: </w:t>
      </w:r>
    </w:p>
    <w:p w14:paraId="771DCD0F" w14:textId="686F81CE" w:rsidR="002D1C5C" w:rsidRDefault="00BD1DBA" w:rsidP="002F71EF">
      <w:pPr>
        <w:ind w:firstLine="566"/>
      </w:pPr>
      <w:hyperlink r:id="rId9" w:history="1">
        <w:r w:rsidR="002F71EF" w:rsidRPr="000D7D83">
          <w:rPr>
            <w:rStyle w:val="Hiperhivatkozs"/>
          </w:rPr>
          <w:t>http://programe.ise.ro/Actuale/Programeinvigoare.aspx</w:t>
        </w:r>
      </w:hyperlink>
    </w:p>
    <w:p w14:paraId="4D50B042" w14:textId="77777777" w:rsidR="002D1C5C" w:rsidRDefault="002D1C5C" w:rsidP="002F71EF">
      <w:r>
        <w:t xml:space="preserve">Tankönyvek az elemi tagozat számára: </w:t>
      </w:r>
    </w:p>
    <w:p w14:paraId="2B86BEE7" w14:textId="77777777" w:rsidR="002D1C5C" w:rsidRDefault="00BD1DBA" w:rsidP="002D1C5C">
      <w:pPr>
        <w:ind w:left="566" w:firstLine="141"/>
        <w:rPr>
          <w:color w:val="1155CC"/>
          <w:u w:val="single"/>
        </w:rPr>
      </w:pPr>
      <w:hyperlink r:id="rId10">
        <w:r w:rsidR="002D1C5C">
          <w:rPr>
            <w:color w:val="1155CC"/>
            <w:u w:val="single"/>
          </w:rPr>
          <w:t>https://www.manuale.edu.ro/</w:t>
        </w:r>
      </w:hyperlink>
    </w:p>
    <w:p w14:paraId="18D3A856" w14:textId="77777777" w:rsidR="002F71EF" w:rsidRDefault="002D1C5C" w:rsidP="002F71EF">
      <w:pPr>
        <w:widowControl w:val="0"/>
        <w:spacing w:line="240" w:lineRule="auto"/>
      </w:pPr>
      <w:r>
        <w:t xml:space="preserve">Curriculum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educație</w:t>
      </w:r>
      <w:proofErr w:type="spellEnd"/>
      <w:r>
        <w:t xml:space="preserve"> </w:t>
      </w:r>
      <w:proofErr w:type="spellStart"/>
      <w:r>
        <w:t>timpurie</w:t>
      </w:r>
      <w:proofErr w:type="spellEnd"/>
      <w:r>
        <w:t xml:space="preserve"> 2019. </w:t>
      </w:r>
    </w:p>
    <w:p w14:paraId="66D456FC" w14:textId="5905C97B" w:rsidR="002D1C5C" w:rsidRDefault="002F71EF" w:rsidP="002F71EF">
      <w:pPr>
        <w:widowControl w:val="0"/>
        <w:spacing w:line="240" w:lineRule="auto"/>
      </w:pPr>
      <w:r>
        <w:tab/>
      </w:r>
      <w:hyperlink r:id="rId11">
        <w:r w:rsidR="002D1C5C">
          <w:rPr>
            <w:color w:val="1155CC"/>
            <w:u w:val="single"/>
          </w:rPr>
          <w:t>https://www.edu.ro/sites/default/files/Curriculum%20ET_2019_aug.pdf</w:t>
        </w:r>
      </w:hyperlink>
    </w:p>
    <w:p w14:paraId="2196ADC6" w14:textId="77777777" w:rsidR="002D1C5C" w:rsidRDefault="002D1C5C" w:rsidP="002D1C5C">
      <w:pPr>
        <w:ind w:left="566" w:firstLine="141"/>
      </w:pPr>
    </w:p>
    <w:p w14:paraId="00000063" w14:textId="77777777" w:rsidR="007A39CE" w:rsidRDefault="00700475">
      <w:pPr>
        <w:spacing w:line="240" w:lineRule="auto"/>
      </w:pPr>
      <w:r>
        <w:t>A szóbeli kommunikációs kompetencia fejlesztése (beszédmegértés és beszédprodukció) (óvoda)</w:t>
      </w:r>
    </w:p>
    <w:p w14:paraId="00000064" w14:textId="77777777" w:rsidR="007A39CE" w:rsidRDefault="00700475">
      <w:pPr>
        <w:spacing w:line="240" w:lineRule="auto"/>
        <w:ind w:firstLine="720"/>
      </w:pPr>
      <w:proofErr w:type="spellStart"/>
      <w:r>
        <w:t>Gósy</w:t>
      </w:r>
      <w:proofErr w:type="spellEnd"/>
      <w:r>
        <w:t xml:space="preserve"> Mária: </w:t>
      </w:r>
      <w:r>
        <w:rPr>
          <w:i/>
        </w:rPr>
        <w:t>A hallástól a tanulásig.</w:t>
      </w:r>
      <w:r>
        <w:t xml:space="preserve"> Nikol, Budapest, 2000. 12 - 41.</w:t>
      </w:r>
    </w:p>
    <w:p w14:paraId="00000065" w14:textId="54D6DA81" w:rsidR="007A39CE" w:rsidRDefault="00700475" w:rsidP="00D00D17">
      <w:pPr>
        <w:spacing w:line="240" w:lineRule="auto"/>
        <w:ind w:left="720"/>
      </w:pPr>
      <w:proofErr w:type="spellStart"/>
      <w:r>
        <w:t>Gósy</w:t>
      </w:r>
      <w:proofErr w:type="spellEnd"/>
      <w:r>
        <w:t xml:space="preserve"> Mária: </w:t>
      </w:r>
      <w:r>
        <w:rPr>
          <w:i/>
        </w:rPr>
        <w:t>Beszéd és óvoda.</w:t>
      </w:r>
      <w:r>
        <w:t xml:space="preserve"> Nikol, Budapest, 1997. 79 - 113. (Ha </w:t>
      </w:r>
      <w:r w:rsidR="0082479B">
        <w:t xml:space="preserve">más </w:t>
      </w:r>
      <w:r>
        <w:t xml:space="preserve">kiadás, akkor fejezetek alapján: </w:t>
      </w:r>
      <w:r>
        <w:rPr>
          <w:color w:val="333333"/>
          <w:shd w:val="clear" w:color="auto" w:fill="FBFBFB"/>
        </w:rPr>
        <w:t>Az óvónői beszédviselkedés, Az óvónői beszédminta, Az óvónő és a kisgyermek beszédkapcsolata</w:t>
      </w:r>
      <w:r>
        <w:t>)</w:t>
      </w:r>
    </w:p>
    <w:p w14:paraId="00000066" w14:textId="77777777" w:rsidR="007A39CE" w:rsidRDefault="007A39CE">
      <w:pPr>
        <w:spacing w:line="240" w:lineRule="auto"/>
        <w:ind w:firstLine="720"/>
      </w:pPr>
    </w:p>
    <w:p w14:paraId="00000067" w14:textId="77777777" w:rsidR="007A39CE" w:rsidRDefault="00700475">
      <w:r>
        <w:t xml:space="preserve">Az anyanyelvi és kommunikációs nevelés módszerei (óvoda) </w:t>
      </w:r>
    </w:p>
    <w:p w14:paraId="00000068" w14:textId="77777777" w:rsidR="007A39CE" w:rsidRDefault="00700475" w:rsidP="001B059C">
      <w:pPr>
        <w:spacing w:line="240" w:lineRule="auto"/>
        <w:ind w:left="720"/>
      </w:pPr>
      <w:r>
        <w:t>Dankó Ervinné 2016.</w:t>
      </w:r>
      <w:r>
        <w:rPr>
          <w:i/>
        </w:rPr>
        <w:t xml:space="preserve"> Nyelvi-kommunikációs nevelés az óvodában. </w:t>
      </w:r>
      <w:proofErr w:type="spellStart"/>
      <w:r>
        <w:t>Flaccus</w:t>
      </w:r>
      <w:proofErr w:type="spellEnd"/>
      <w:r>
        <w:t xml:space="preserve">, Debrecen, 143 - 281. </w:t>
      </w:r>
    </w:p>
    <w:p w14:paraId="00000069" w14:textId="77777777" w:rsidR="007A39CE" w:rsidRDefault="007A39CE" w:rsidP="001B059C">
      <w:pPr>
        <w:spacing w:line="240" w:lineRule="auto"/>
      </w:pPr>
    </w:p>
    <w:p w14:paraId="0000006A" w14:textId="77777777" w:rsidR="007A39CE" w:rsidRPr="001B059C" w:rsidRDefault="00700475" w:rsidP="001B059C">
      <w:pPr>
        <w:spacing w:line="240" w:lineRule="auto"/>
      </w:pPr>
      <w:r>
        <w:t xml:space="preserve">A </w:t>
      </w:r>
      <w:r w:rsidRPr="001B059C">
        <w:t>szóbeli kommunikációs kompetencia fejlesztése (iskolai)</w:t>
      </w:r>
    </w:p>
    <w:p w14:paraId="0000006B" w14:textId="77777777" w:rsidR="007A39CE" w:rsidRPr="001B059C" w:rsidRDefault="00700475" w:rsidP="001B059C">
      <w:pPr>
        <w:spacing w:line="240" w:lineRule="auto"/>
        <w:ind w:left="720"/>
      </w:pPr>
      <w:proofErr w:type="spellStart"/>
      <w:r w:rsidRPr="001B059C">
        <w:t>Kernya</w:t>
      </w:r>
      <w:proofErr w:type="spellEnd"/>
      <w:r w:rsidRPr="001B059C">
        <w:t xml:space="preserve"> Róza (szerk.) (2008): </w:t>
      </w:r>
      <w:r w:rsidRPr="001B059C">
        <w:rPr>
          <w:rFonts w:eastAsia="Arial Unicode MS"/>
          <w:i/>
        </w:rPr>
        <w:t xml:space="preserve">Az anyanyelvi nevelés módszerei. Általános iskola 1−4. osztály. </w:t>
      </w:r>
      <w:r w:rsidRPr="001B059C">
        <w:t>Trezor, Budapest. 186 - 249.</w:t>
      </w:r>
    </w:p>
    <w:p w14:paraId="6990419C" w14:textId="77777777" w:rsidR="001B059C" w:rsidRPr="001B059C" w:rsidRDefault="001B059C" w:rsidP="001B059C">
      <w:pPr>
        <w:spacing w:line="240" w:lineRule="auto"/>
        <w:ind w:left="720"/>
      </w:pPr>
    </w:p>
    <w:p w14:paraId="0000006C" w14:textId="77777777" w:rsidR="007A39CE" w:rsidRPr="001B059C" w:rsidRDefault="00700475" w:rsidP="001B059C">
      <w:pPr>
        <w:spacing w:line="240" w:lineRule="auto"/>
      </w:pPr>
      <w:r w:rsidRPr="001B059C">
        <w:t>Az olvasás és az írás tanítása (iskolai)</w:t>
      </w:r>
    </w:p>
    <w:p w14:paraId="0000006D" w14:textId="77777777" w:rsidR="007A39CE" w:rsidRPr="001B059C" w:rsidRDefault="00700475" w:rsidP="001B059C">
      <w:pPr>
        <w:spacing w:line="240" w:lineRule="auto"/>
        <w:ind w:left="720"/>
      </w:pPr>
      <w:proofErr w:type="spellStart"/>
      <w:r w:rsidRPr="001B059C">
        <w:t>Kernya</w:t>
      </w:r>
      <w:proofErr w:type="spellEnd"/>
      <w:r w:rsidRPr="001B059C">
        <w:t xml:space="preserve"> Róza (szerk.) (2008): </w:t>
      </w:r>
      <w:r w:rsidRPr="001B059C">
        <w:rPr>
          <w:rFonts w:eastAsia="Arial Unicode MS"/>
          <w:i/>
        </w:rPr>
        <w:t xml:space="preserve">Az anyanyelvi nevelés módszerei. Általános iskola 1−4. osztály. </w:t>
      </w:r>
      <w:r w:rsidRPr="001B059C">
        <w:t>Trezor, Budapest. 15 - 138.</w:t>
      </w:r>
    </w:p>
    <w:p w14:paraId="5EBE64DE" w14:textId="77777777" w:rsidR="001B059C" w:rsidRPr="001B059C" w:rsidRDefault="001B059C" w:rsidP="001B059C">
      <w:pPr>
        <w:spacing w:line="240" w:lineRule="auto"/>
        <w:ind w:firstLine="720"/>
      </w:pPr>
    </w:p>
    <w:p w14:paraId="0000006E" w14:textId="77777777" w:rsidR="007A39CE" w:rsidRDefault="00700475" w:rsidP="001B059C">
      <w:pPr>
        <w:spacing w:line="240" w:lineRule="auto"/>
        <w:rPr>
          <w:b/>
        </w:rPr>
      </w:pPr>
      <w:r>
        <w:t>Az írott szövegértés és a szövegalkotás (fogalmazás) fejlesztése (iskolai)</w:t>
      </w:r>
    </w:p>
    <w:p w14:paraId="0000006F" w14:textId="77777777" w:rsidR="007A39CE" w:rsidRDefault="00700475" w:rsidP="001B059C">
      <w:pPr>
        <w:spacing w:line="240" w:lineRule="auto"/>
        <w:ind w:left="720"/>
      </w:pPr>
      <w:proofErr w:type="spellStart"/>
      <w:r w:rsidRPr="001B059C">
        <w:lastRenderedPageBreak/>
        <w:t>Kernya</w:t>
      </w:r>
      <w:proofErr w:type="spellEnd"/>
      <w:r w:rsidRPr="001B059C">
        <w:t xml:space="preserve"> Róza (szerk.) (2008): </w:t>
      </w:r>
      <w:r w:rsidRPr="001B059C">
        <w:rPr>
          <w:rFonts w:eastAsia="Arial Unicode MS"/>
          <w:i/>
        </w:rPr>
        <w:t xml:space="preserve">Az anyanyelvi nevelés módszerei. Általános iskola 1−4. osztály. </w:t>
      </w:r>
      <w:r w:rsidRPr="001B059C">
        <w:t>Trezor, Budapest. 139 - 183, 251 - 322.</w:t>
      </w:r>
    </w:p>
    <w:p w14:paraId="518961AD" w14:textId="77777777" w:rsidR="0082479B" w:rsidRPr="001B059C" w:rsidRDefault="0082479B" w:rsidP="001B059C">
      <w:pPr>
        <w:spacing w:line="240" w:lineRule="auto"/>
        <w:ind w:left="720"/>
      </w:pPr>
    </w:p>
    <w:p w14:paraId="00000070" w14:textId="77777777" w:rsidR="007A39CE" w:rsidRDefault="007A39CE">
      <w:pPr>
        <w:rPr>
          <w:b/>
        </w:rPr>
      </w:pPr>
    </w:p>
    <w:p w14:paraId="00000071" w14:textId="77777777" w:rsidR="007A39CE" w:rsidRDefault="007A39CE">
      <w:pPr>
        <w:rPr>
          <w:b/>
        </w:rPr>
      </w:pPr>
    </w:p>
    <w:p w14:paraId="00000072" w14:textId="77777777" w:rsidR="007A39CE" w:rsidRDefault="007A39CE"/>
    <w:p w14:paraId="00000073" w14:textId="77777777" w:rsidR="007A39CE" w:rsidRDefault="007A39CE"/>
    <w:sectPr w:rsidR="007A39C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418FB"/>
    <w:multiLevelType w:val="hybridMultilevel"/>
    <w:tmpl w:val="03F89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01F31"/>
    <w:multiLevelType w:val="hybridMultilevel"/>
    <w:tmpl w:val="A100F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CE"/>
    <w:rsid w:val="00091EE4"/>
    <w:rsid w:val="000D3E64"/>
    <w:rsid w:val="00152D1B"/>
    <w:rsid w:val="001B059C"/>
    <w:rsid w:val="001C0B2F"/>
    <w:rsid w:val="001E18CD"/>
    <w:rsid w:val="00213333"/>
    <w:rsid w:val="002D1C5C"/>
    <w:rsid w:val="002F71EF"/>
    <w:rsid w:val="003072B7"/>
    <w:rsid w:val="00502A11"/>
    <w:rsid w:val="005657BD"/>
    <w:rsid w:val="005A1943"/>
    <w:rsid w:val="005F0567"/>
    <w:rsid w:val="00613997"/>
    <w:rsid w:val="006862A4"/>
    <w:rsid w:val="00690023"/>
    <w:rsid w:val="0069182B"/>
    <w:rsid w:val="00700475"/>
    <w:rsid w:val="00774BA1"/>
    <w:rsid w:val="007A39CE"/>
    <w:rsid w:val="0082479B"/>
    <w:rsid w:val="0086537C"/>
    <w:rsid w:val="008A07BB"/>
    <w:rsid w:val="00AC659A"/>
    <w:rsid w:val="00AE7322"/>
    <w:rsid w:val="00BD1DBA"/>
    <w:rsid w:val="00D00D17"/>
    <w:rsid w:val="00D06014"/>
    <w:rsid w:val="00D248A2"/>
    <w:rsid w:val="00D6562E"/>
    <w:rsid w:val="00E81025"/>
    <w:rsid w:val="00E9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FA15D-89CA-4A8F-BE66-59C3B45F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82479B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Szvegtrzs">
    <w:name w:val="Body Text"/>
    <w:basedOn w:val="Norml"/>
    <w:link w:val="SzvegtrzsChar"/>
    <w:rsid w:val="0082479B"/>
    <w:pPr>
      <w:spacing w:line="240" w:lineRule="auto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82479B"/>
    <w:rPr>
      <w:rFonts w:ascii="Verdana" w:eastAsia="Times New Roman" w:hAnsi="Verdana" w:cs="Times New Roman"/>
      <w:sz w:val="24"/>
      <w:szCs w:val="20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2F7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ro/sites/default/files/Curriculum%20ET_2019_au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.ro/sites/default/files/Curriculum%20ET_2019_au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uale.edu.ro/" TargetMode="External"/><Relationship Id="rId11" Type="http://schemas.openxmlformats.org/officeDocument/2006/relationships/hyperlink" Target="https://www.edu.ro/sites/default/files/Curriculum%20ET_2019_aug.pdf" TargetMode="External"/><Relationship Id="rId5" Type="http://schemas.openxmlformats.org/officeDocument/2006/relationships/hyperlink" Target="http://programe.ise.ro/Actuale/Programeinvigoare.aspx" TargetMode="External"/><Relationship Id="rId10" Type="http://schemas.openxmlformats.org/officeDocument/2006/relationships/hyperlink" Target="https://www.manuale.edu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e.ise.ro/Actuale/Programeinvigoa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1465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Bordas Andrea</dc:creator>
  <cp:lastModifiedBy>Andrea Bordas</cp:lastModifiedBy>
  <cp:revision>14</cp:revision>
  <cp:lastPrinted>2020-01-30T23:14:00Z</cp:lastPrinted>
  <dcterms:created xsi:type="dcterms:W3CDTF">2020-01-21T15:24:00Z</dcterms:created>
  <dcterms:modified xsi:type="dcterms:W3CDTF">2020-05-28T09:53:00Z</dcterms:modified>
</cp:coreProperties>
</file>